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415E" w:rsidRPr="000E0040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 xml:space="preserve">КАЛЕНДАРНО-ТЕМАТИЧЕСКОЕ ПЛАНИРОВАНИЕ УРОКОВ </w:t>
      </w:r>
      <w:r w:rsidR="00DD2EEC">
        <w:rPr>
          <w:rFonts w:ascii="Times New Roman" w:hAnsi="Times New Roman" w:cs="Times New Roman"/>
          <w:b/>
          <w:sz w:val="28"/>
          <w:szCs w:val="28"/>
        </w:rPr>
        <w:t>ЛИТЕРАТУРЫ</w:t>
      </w:r>
    </w:p>
    <w:p w:rsidR="000E0040" w:rsidRDefault="000E0040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E0040">
        <w:rPr>
          <w:rFonts w:ascii="Times New Roman" w:hAnsi="Times New Roman" w:cs="Times New Roman"/>
          <w:b/>
          <w:sz w:val="28"/>
          <w:szCs w:val="28"/>
        </w:rPr>
        <w:t>8 класс</w:t>
      </w:r>
    </w:p>
    <w:p w:rsidR="00E87C76" w:rsidRPr="000E0040" w:rsidRDefault="00E87C76" w:rsidP="000E004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2015-2016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</w:p>
    <w:p w:rsidR="00AA0BBB" w:rsidRPr="00AA0BBB" w:rsidRDefault="00AA0BBB" w:rsidP="00AA0BBB">
      <w:pPr>
        <w:spacing w:after="0"/>
        <w:jc w:val="center"/>
        <w:rPr>
          <w:rFonts w:ascii="Times New Roman" w:hAnsi="Times New Roman" w:cs="Times New Roman"/>
          <w:b/>
          <w:color w:val="FF0000"/>
          <w:sz w:val="28"/>
          <w:szCs w:val="28"/>
        </w:rPr>
      </w:pPr>
      <w:bookmarkStart w:id="0" w:name="_GoBack"/>
      <w:bookmarkEnd w:id="0"/>
      <w:r w:rsidRPr="00AA0BBB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3 четверть </w:t>
      </w:r>
    </w:p>
    <w:p w:rsidR="00AA0BBB" w:rsidRDefault="00AA0BBB" w:rsidP="00AA0B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A0BBB" w:rsidRPr="006D28F9" w:rsidRDefault="00AA0BBB" w:rsidP="00AA0BBB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6D28F9">
        <w:rPr>
          <w:rFonts w:ascii="Times New Roman" w:hAnsi="Times New Roman" w:cs="Times New Roman"/>
          <w:b/>
          <w:bCs/>
          <w:sz w:val="24"/>
          <w:szCs w:val="24"/>
        </w:rPr>
        <w:t>Учитель:  Новикова А.Р.</w:t>
      </w:r>
    </w:p>
    <w:p w:rsidR="00AA0BBB" w:rsidRPr="00DD2EEC" w:rsidRDefault="00AA0BBB" w:rsidP="00AA0B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D2EEC">
        <w:rPr>
          <w:rFonts w:ascii="Times New Roman" w:hAnsi="Times New Roman" w:cs="Times New Roman"/>
          <w:b/>
          <w:bCs/>
          <w:sz w:val="24"/>
          <w:szCs w:val="24"/>
        </w:rPr>
        <w:t>Кол-во часов</w:t>
      </w:r>
      <w:r w:rsidRPr="00DD2EE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D2EEC">
        <w:rPr>
          <w:rFonts w:ascii="Times New Roman" w:hAnsi="Times New Roman" w:cs="Times New Roman"/>
          <w:b/>
          <w:bCs/>
          <w:sz w:val="24"/>
          <w:szCs w:val="24"/>
        </w:rPr>
        <w:t xml:space="preserve">в неделю: </w:t>
      </w:r>
      <w:r w:rsidRPr="00DD2EEC">
        <w:rPr>
          <w:rFonts w:ascii="Times New Roman" w:hAnsi="Times New Roman" w:cs="Times New Roman"/>
          <w:bCs/>
          <w:sz w:val="24"/>
          <w:szCs w:val="24"/>
        </w:rPr>
        <w:t>2 ч</w:t>
      </w:r>
      <w:r>
        <w:rPr>
          <w:rFonts w:ascii="Times New Roman" w:hAnsi="Times New Roman" w:cs="Times New Roman"/>
          <w:bCs/>
          <w:sz w:val="24"/>
          <w:szCs w:val="24"/>
        </w:rPr>
        <w:t>., 20 часов за четверть</w:t>
      </w:r>
      <w:r w:rsidRPr="00DD2EEC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AA0BBB" w:rsidRPr="00DD2EEC" w:rsidRDefault="00AA0BBB" w:rsidP="00AA0BBB">
      <w:pPr>
        <w:tabs>
          <w:tab w:val="left" w:pos="851"/>
          <w:tab w:val="left" w:pos="1134"/>
        </w:tabs>
        <w:autoSpaceDE w:val="0"/>
        <w:autoSpaceDN w:val="0"/>
        <w:adjustRightInd w:val="0"/>
        <w:rPr>
          <w:rFonts w:ascii="Times New Roman" w:hAnsi="Times New Roman" w:cs="Times New Roman"/>
        </w:rPr>
      </w:pPr>
      <w:r w:rsidRPr="00DD2EEC">
        <w:rPr>
          <w:rFonts w:ascii="Times New Roman" w:hAnsi="Times New Roman" w:cs="Times New Roman"/>
          <w:b/>
        </w:rPr>
        <w:t xml:space="preserve">Учебно-методический комплект: </w:t>
      </w:r>
      <w:r w:rsidRPr="00DD2EEC">
        <w:rPr>
          <w:rFonts w:ascii="Times New Roman" w:hAnsi="Times New Roman" w:cs="Times New Roman"/>
        </w:rPr>
        <w:t>Литература 8 класс. Учебник для общеобразовательных организаций с приложением на электронном носителе в 2-х частях под ред. В.Я. Коровиной – М.: Просвещение, 2015 г.</w:t>
      </w:r>
    </w:p>
    <w:p w:rsidR="00AA0BBB" w:rsidRPr="00DD2EEC" w:rsidRDefault="00AA0BBB" w:rsidP="00AA0BBB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Style w:val="a3"/>
        <w:tblW w:w="10740" w:type="dxa"/>
        <w:tblLayout w:type="fixed"/>
        <w:tblLook w:val="04A0" w:firstRow="1" w:lastRow="0" w:firstColumn="1" w:lastColumn="0" w:noHBand="0" w:noVBand="1"/>
      </w:tblPr>
      <w:tblGrid>
        <w:gridCol w:w="848"/>
        <w:gridCol w:w="8191"/>
        <w:gridCol w:w="1701"/>
      </w:tblGrid>
      <w:tr w:rsidR="00AA0BBB" w:rsidTr="00DC1573">
        <w:tc>
          <w:tcPr>
            <w:tcW w:w="848" w:type="dxa"/>
          </w:tcPr>
          <w:p w:rsidR="00AA0BBB" w:rsidRPr="000E0040" w:rsidRDefault="00AA0BBB" w:rsidP="00DC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AA0BBB" w:rsidRPr="000E0040" w:rsidRDefault="00AA0BBB" w:rsidP="00DC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0040">
              <w:rPr>
                <w:rFonts w:ascii="Times New Roman" w:hAnsi="Times New Roman" w:cs="Times New Roman"/>
                <w:b/>
                <w:sz w:val="24"/>
                <w:szCs w:val="24"/>
              </w:rPr>
              <w:t>урока</w:t>
            </w:r>
          </w:p>
        </w:tc>
        <w:tc>
          <w:tcPr>
            <w:tcW w:w="8191" w:type="dxa"/>
          </w:tcPr>
          <w:p w:rsidR="00AA0BBB" w:rsidRPr="000E0040" w:rsidRDefault="00AA0BBB" w:rsidP="00DC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701" w:type="dxa"/>
          </w:tcPr>
          <w:p w:rsidR="00AA0BBB" w:rsidRDefault="00AA0BBB" w:rsidP="00DC157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М. Е. Салтыков-Щедрин. Отношение писателя к современной ему действительности. "История одного города" (отрывок).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11.01-15.01</w:t>
            </w: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i/>
                <w:sz w:val="24"/>
                <w:szCs w:val="24"/>
              </w:rPr>
              <w:t>Р. Р. № 4. Обучение анализу эпизода из романа "История одного города".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191" w:type="dxa"/>
            <w:tcBorders>
              <w:bottom w:val="single" w:sz="4" w:space="0" w:color="auto"/>
            </w:tcBorders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Н. С. Лесков. Слово о писателе. Нравственные проблемы рассказа "Старый гений".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18.01-22.01</w:t>
            </w: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bCs/>
                <w:sz w:val="24"/>
                <w:szCs w:val="24"/>
              </w:rPr>
              <w:t>Л. Н. Толстой. Личность и судьба писателя. Социально-нравственные проблемы в рассказе "После бала".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Контраст как прием, раскрывающий идею рассказа. Моральная ответственность человека за все происходящее.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25.01-29.01</w:t>
            </w: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Внеклассное чтение № 4.</w:t>
            </w:r>
            <w:r w:rsidRPr="009C39E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Л. Н. Толстой. "Отрочество".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А. П. Чехов. Слово о писателе. "Человек в футляре". "Футляр" страха перед жизнью и перед свободой выбора.  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1.02-5.02</w:t>
            </w: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"Крыжовник". "Футляр" примитивного благополучия.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Рассказ "О любви" как история об упущенном счастье.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8.02-12.02</w:t>
            </w: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И. А. Бунин. Слово о писателе. "Кавказ". Тема любви в рассказе.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А. И. Куприн. Слово о писателе. Нравственные проблемы рассказа "Куст сирени".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15.02-19.02</w:t>
            </w: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i/>
                <w:sz w:val="24"/>
                <w:szCs w:val="24"/>
              </w:rPr>
              <w:t>Р. Р. № 5.  Классное сочинение "Что значит быть счастливым?" (по рассказам  Бунина, Куприна).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А. А. Блок. Слово о поэте. Историческая тема в его творчестве</w:t>
            </w:r>
            <w:r w:rsidRPr="009C39E2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24.02-26.02</w:t>
            </w: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А. А. Блок. "На поле Куликовом"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29.02-4.03</w:t>
            </w: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С. .А. Есенин. Слово о поэте. "Пугачев" – поэма на историческую тему.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i/>
                <w:sz w:val="24"/>
                <w:szCs w:val="24"/>
              </w:rPr>
              <w:t>Урок – конференция "Образ Пугачева в фольклоре, произведениях Пушкина и Есенина".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9.03-11.03</w:t>
            </w: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И. С. Шмелев. Слово о писателе. "Как я стал писателем" – воспоминание о пути к творчеству.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14.03-18.03</w:t>
            </w: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Журнал "</w:t>
            </w:r>
            <w:proofErr w:type="spellStart"/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Сатирикон</w:t>
            </w:r>
            <w:proofErr w:type="spellEnd"/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". Сатирическое изображение исторических событий.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Сатира и юмор в рассказах "Жизнь и воротник" Тэффи, "История болезни" М. Зощенко.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21.03-25.03</w:t>
            </w:r>
          </w:p>
        </w:tc>
      </w:tr>
      <w:tr w:rsidR="00AA0BBB" w:rsidRPr="009C39E2" w:rsidTr="00DC1573">
        <w:tc>
          <w:tcPr>
            <w:tcW w:w="848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191" w:type="dxa"/>
          </w:tcPr>
          <w:p w:rsidR="00AA0BBB" w:rsidRPr="009C39E2" w:rsidRDefault="00AA0BBB" w:rsidP="00DC157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C39E2">
              <w:rPr>
                <w:rFonts w:ascii="Times New Roman" w:hAnsi="Times New Roman" w:cs="Times New Roman"/>
                <w:sz w:val="24"/>
                <w:szCs w:val="24"/>
              </w:rPr>
              <w:t>М. А. Осоргин. Сочетание фантастики и реальности в рассказе "Пенсне".</w:t>
            </w:r>
          </w:p>
        </w:tc>
        <w:tc>
          <w:tcPr>
            <w:tcW w:w="1701" w:type="dxa"/>
          </w:tcPr>
          <w:p w:rsidR="00AA0BBB" w:rsidRPr="009C39E2" w:rsidRDefault="00AA0BBB" w:rsidP="00DC157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0BBB" w:rsidRPr="009C39E2" w:rsidRDefault="00AA0BBB" w:rsidP="00AA0BB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3172B1" w:rsidRPr="000E0040" w:rsidRDefault="003172B1" w:rsidP="000E0040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172B1" w:rsidRPr="000E0040" w:rsidSect="000E004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0E0040"/>
    <w:rsid w:val="00070600"/>
    <w:rsid w:val="00096921"/>
    <w:rsid w:val="000E0040"/>
    <w:rsid w:val="00107DA6"/>
    <w:rsid w:val="003172B1"/>
    <w:rsid w:val="00575B78"/>
    <w:rsid w:val="0058205A"/>
    <w:rsid w:val="005A415E"/>
    <w:rsid w:val="007B00AA"/>
    <w:rsid w:val="007E2736"/>
    <w:rsid w:val="00970D7D"/>
    <w:rsid w:val="00AA0BBB"/>
    <w:rsid w:val="00D351E1"/>
    <w:rsid w:val="00DD2EEC"/>
    <w:rsid w:val="00E87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E0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2122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Алла Новикова</dc:creator>
  <cp:lastModifiedBy>secretary</cp:lastModifiedBy>
  <cp:revision>7</cp:revision>
  <dcterms:created xsi:type="dcterms:W3CDTF">2016-01-06T16:56:00Z</dcterms:created>
  <dcterms:modified xsi:type="dcterms:W3CDTF">2016-03-30T12:33:00Z</dcterms:modified>
</cp:coreProperties>
</file>