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P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  <w:r w:rsidR="00DD2EEC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87C76" w:rsidRPr="000E0040" w:rsidRDefault="00E87C7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0E0040" w:rsidRPr="003172B1" w:rsidRDefault="000E0040" w:rsidP="000E00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72B1">
        <w:rPr>
          <w:rFonts w:ascii="Times New Roman" w:hAnsi="Times New Roman" w:cs="Times New Roman"/>
          <w:b/>
          <w:color w:val="FF0000"/>
          <w:sz w:val="28"/>
          <w:szCs w:val="28"/>
        </w:rPr>
        <w:t>1 четверть</w:t>
      </w:r>
    </w:p>
    <w:p w:rsidR="000E0040" w:rsidRPr="006D28F9" w:rsidRDefault="000E0040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E0040" w:rsidRPr="00DD2EEC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EE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EE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="00DD2EEC" w:rsidRPr="00DD2EEC">
        <w:rPr>
          <w:rFonts w:ascii="Times New Roman" w:hAnsi="Times New Roman" w:cs="Times New Roman"/>
          <w:bCs/>
          <w:sz w:val="24"/>
          <w:szCs w:val="24"/>
        </w:rPr>
        <w:t>2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ч </w:t>
      </w:r>
    </w:p>
    <w:p w:rsidR="00DD2EEC" w:rsidRPr="00DD2EEC" w:rsidRDefault="00DD2EEC" w:rsidP="00DD2EE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2EEC">
        <w:rPr>
          <w:rFonts w:ascii="Times New Roman" w:hAnsi="Times New Roman" w:cs="Times New Roman"/>
          <w:b/>
        </w:rPr>
        <w:t xml:space="preserve">Учебно-методический комплект: </w:t>
      </w:r>
      <w:r w:rsidRPr="00DD2EEC">
        <w:rPr>
          <w:rFonts w:ascii="Times New Roman" w:hAnsi="Times New Roman" w:cs="Times New Roman"/>
        </w:rPr>
        <w:t>Литература 8 класс. Учебник для общеобразовательных организаций с приложением на электронном носителе в 2-х частях под ред. В.Я. Коровиной – М.: Просвещение, 2015 г.</w:t>
      </w:r>
    </w:p>
    <w:p w:rsidR="000E0040" w:rsidRPr="00DD2EEC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48"/>
        <w:gridCol w:w="8049"/>
        <w:gridCol w:w="1134"/>
        <w:gridCol w:w="850"/>
      </w:tblGrid>
      <w:tr w:rsidR="00070600" w:rsidTr="00070600">
        <w:tc>
          <w:tcPr>
            <w:tcW w:w="848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049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0600" w:rsidTr="00070600">
        <w:tc>
          <w:tcPr>
            <w:tcW w:w="848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070600" w:rsidTr="00070600">
        <w:tc>
          <w:tcPr>
            <w:tcW w:w="848" w:type="dxa"/>
          </w:tcPr>
          <w:p w:rsidR="00070600" w:rsidRPr="00DD2EEC" w:rsidRDefault="00070600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9" w:type="dxa"/>
          </w:tcPr>
          <w:p w:rsidR="00070600" w:rsidRPr="00DD2EEC" w:rsidRDefault="00DD2EEC" w:rsidP="000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1134" w:type="dxa"/>
          </w:tcPr>
          <w:p w:rsidR="00070600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0AA"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070600" w:rsidRPr="00DD2EEC" w:rsidRDefault="00096921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134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D2EEC" w:rsidTr="00DD2EEC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9" w:type="dxa"/>
            <w:tcBorders>
              <w:bottom w:val="single" w:sz="4" w:space="0" w:color="auto"/>
            </w:tcBorders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Предания "О Пугачеве", "О покорении Сибири Ермаком".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DD2EEC" w:rsidTr="00DD2EEC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9" w:type="dxa"/>
          </w:tcPr>
          <w:p w:rsidR="00DD2EEC" w:rsidRPr="00DD2EEC" w:rsidRDefault="00DD2EEC" w:rsidP="000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Люди Древней Руси.</w:t>
            </w:r>
          </w:p>
        </w:tc>
        <w:tc>
          <w:tcPr>
            <w:tcW w:w="1134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00AA"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2EEC" w:rsidRPr="00DD2EEC" w:rsidRDefault="00DD2EEC" w:rsidP="007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DD2EEC" w:rsidTr="00DD2EEC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жанр. Житие Сергия Радонежского.</w:t>
            </w:r>
          </w:p>
        </w:tc>
        <w:tc>
          <w:tcPr>
            <w:tcW w:w="1134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00AA"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2EEC" w:rsidRPr="00DD2EEC" w:rsidRDefault="00DD2EEC" w:rsidP="0073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DD2EEC" w:rsidTr="00DD2EEC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Житие князя Александра Невского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"Шемякин суд" как сатирическое произведение 17 века.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Д. И. Фонвизин. "Недоросль" (сцены).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Практикум. Анализ эпизода комедии Д. И. Фонвизина "Недоросль".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И. А. Крылов, Басни "Лягушки, просящие царя" и "Обоз" и их историческая основа.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И. А. Крылов – поэт и мудрец.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9" w:type="dxa"/>
          </w:tcPr>
          <w:p w:rsidR="00DD2EEC" w:rsidRPr="00DD2EEC" w:rsidRDefault="00DD2EEC" w:rsidP="000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К. Ф. Рылеев. Слово о поэте. Думы К. Ф. Рылеева.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А. С. Пушкин. Слово о поэте. Его отношение к истории и исторической теме в литературе.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Семинар. А. С. Пушкин и история. Историческая тема в творчестве Пушкина.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А. С. Пушкин. "История Пугачева" (отрывки). "Капитанская дочка". История создания произведения.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Гринев: жизненный путь героя.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D2EEC" w:rsidTr="00070600">
        <w:tc>
          <w:tcPr>
            <w:tcW w:w="848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9" w:type="dxa"/>
          </w:tcPr>
          <w:p w:rsidR="00DD2EEC" w:rsidRPr="00DD2EEC" w:rsidRDefault="00DD2EEC" w:rsidP="00892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</w:t>
            </w:r>
            <w:r w:rsidRPr="00DD2E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2EEC" w:rsidRPr="00DD2EEC" w:rsidRDefault="007B00AA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DD2EEC" w:rsidRPr="00DD2EEC" w:rsidRDefault="00DD2EEC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</w:tbl>
    <w:p w:rsidR="000E0040" w:rsidRDefault="000E0040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70600"/>
    <w:rsid w:val="00096921"/>
    <w:rsid w:val="000E0040"/>
    <w:rsid w:val="00107DA6"/>
    <w:rsid w:val="003172B1"/>
    <w:rsid w:val="003A033F"/>
    <w:rsid w:val="00575B78"/>
    <w:rsid w:val="0058205A"/>
    <w:rsid w:val="005A415E"/>
    <w:rsid w:val="007B00AA"/>
    <w:rsid w:val="00970D7D"/>
    <w:rsid w:val="00AA0BBB"/>
    <w:rsid w:val="00D351E1"/>
    <w:rsid w:val="00DD2EEC"/>
    <w:rsid w:val="00E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7</cp:revision>
  <dcterms:created xsi:type="dcterms:W3CDTF">2016-01-06T16:56:00Z</dcterms:created>
  <dcterms:modified xsi:type="dcterms:W3CDTF">2016-03-30T12:32:00Z</dcterms:modified>
</cp:coreProperties>
</file>