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EE" w:rsidRDefault="009351EE" w:rsidP="00E15ED6">
      <w:pP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bookmarkStart w:id="0" w:name="_GoBack"/>
      <w:bookmarkEnd w:id="0"/>
    </w:p>
    <w:p w:rsidR="00402B35" w:rsidRDefault="00402B35" w:rsidP="00402B3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02B35" w:rsidRPr="009351EE" w:rsidRDefault="00402B35" w:rsidP="00402B3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351EE">
        <w:rPr>
          <w:rFonts w:ascii="Times New Roman" w:hAnsi="Times New Roman" w:cs="Times New Roman"/>
          <w:b/>
          <w:color w:val="FF0000"/>
          <w:sz w:val="28"/>
          <w:szCs w:val="28"/>
        </w:rPr>
        <w:t>Планирование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уроков литературы в 5 классах</w:t>
      </w:r>
    </w:p>
    <w:p w:rsidR="00402B35" w:rsidRDefault="00402B35" w:rsidP="00402B3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Pr="009351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четверть 2015-2016 уч.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г</w:t>
      </w:r>
      <w:r w:rsidRPr="009351EE">
        <w:rPr>
          <w:rFonts w:ascii="Times New Roman" w:hAnsi="Times New Roman" w:cs="Times New Roman"/>
          <w:b/>
          <w:color w:val="FF0000"/>
          <w:sz w:val="28"/>
          <w:szCs w:val="28"/>
        </w:rPr>
        <w:t>од</w:t>
      </w:r>
    </w:p>
    <w:p w:rsidR="00402B35" w:rsidRPr="00E15ED6" w:rsidRDefault="00402B35" w:rsidP="00E15ED6">
      <w:pPr>
        <w:rPr>
          <w:b/>
          <w:lang w:val="en-US"/>
        </w:rPr>
      </w:pPr>
    </w:p>
    <w:tbl>
      <w:tblPr>
        <w:tblW w:w="8765" w:type="dxa"/>
        <w:jc w:val="center"/>
        <w:tblInd w:w="-1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7938"/>
      </w:tblGrid>
      <w:tr w:rsidR="00402B35" w:rsidRPr="00A976CA" w:rsidTr="00D1056B">
        <w:trPr>
          <w:jc w:val="center"/>
        </w:trPr>
        <w:tc>
          <w:tcPr>
            <w:tcW w:w="827" w:type="dxa"/>
            <w:shd w:val="clear" w:color="auto" w:fill="auto"/>
          </w:tcPr>
          <w:p w:rsidR="00402B35" w:rsidRPr="00A976CA" w:rsidRDefault="00402B35" w:rsidP="00D1056B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938" w:type="dxa"/>
            <w:shd w:val="clear" w:color="auto" w:fill="auto"/>
          </w:tcPr>
          <w:p w:rsidR="00402B35" w:rsidRPr="00A976CA" w:rsidRDefault="00402B35" w:rsidP="00D1056B">
            <w:pPr>
              <w:autoSpaceDE w:val="0"/>
              <w:autoSpaceDN w:val="0"/>
              <w:adjustRightInd w:val="0"/>
              <w:spacing w:after="0" w:line="240" w:lineRule="auto"/>
              <w:ind w:left="-533" w:right="-774" w:hanging="757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Герасим – «самое замечательное лицо» в рассказе. Герасим и его окружение</w:t>
            </w:r>
          </w:p>
        </w:tc>
      </w:tr>
      <w:tr w:rsidR="00402B35" w:rsidRPr="00A976CA" w:rsidTr="00D1056B">
        <w:trPr>
          <w:jc w:val="center"/>
        </w:trPr>
        <w:tc>
          <w:tcPr>
            <w:tcW w:w="827" w:type="dxa"/>
            <w:shd w:val="clear" w:color="auto" w:fill="auto"/>
          </w:tcPr>
          <w:p w:rsidR="00402B35" w:rsidRPr="00A976CA" w:rsidRDefault="00402B35" w:rsidP="00D1056B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938" w:type="dxa"/>
            <w:shd w:val="clear" w:color="auto" w:fill="auto"/>
          </w:tcPr>
          <w:p w:rsidR="00402B35" w:rsidRPr="00A976CA" w:rsidRDefault="00402B35" w:rsidP="00D1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Авторская позиция и способы её выражения в рассказе «Муму». Подготовка к сочинению</w:t>
            </w:r>
          </w:p>
        </w:tc>
      </w:tr>
      <w:tr w:rsidR="00402B35" w:rsidRPr="00A976CA" w:rsidTr="00D1056B">
        <w:trPr>
          <w:jc w:val="center"/>
        </w:trPr>
        <w:tc>
          <w:tcPr>
            <w:tcW w:w="827" w:type="dxa"/>
            <w:shd w:val="clear" w:color="auto" w:fill="auto"/>
          </w:tcPr>
          <w:p w:rsidR="00402B35" w:rsidRPr="00A976CA" w:rsidRDefault="00402B35" w:rsidP="00D1056B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938" w:type="dxa"/>
            <w:shd w:val="clear" w:color="auto" w:fill="auto"/>
          </w:tcPr>
          <w:p w:rsidR="00402B35" w:rsidRPr="00A976CA" w:rsidRDefault="00402B35" w:rsidP="00D1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Сочинение </w:t>
            </w:r>
            <w:r w:rsidRPr="00A976CA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по повести И.С. Тургенева «Муму»</w:t>
            </w:r>
          </w:p>
        </w:tc>
      </w:tr>
      <w:tr w:rsidR="00402B35" w:rsidRPr="00A976CA" w:rsidTr="00D1056B">
        <w:trPr>
          <w:jc w:val="center"/>
        </w:trPr>
        <w:tc>
          <w:tcPr>
            <w:tcW w:w="827" w:type="dxa"/>
            <w:shd w:val="clear" w:color="auto" w:fill="auto"/>
          </w:tcPr>
          <w:p w:rsidR="00402B35" w:rsidRPr="00A976CA" w:rsidRDefault="00402B35" w:rsidP="00D1056B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7938" w:type="dxa"/>
            <w:shd w:val="clear" w:color="auto" w:fill="auto"/>
          </w:tcPr>
          <w:p w:rsidR="00402B35" w:rsidRPr="00A976CA" w:rsidRDefault="00402B35" w:rsidP="00D1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Лирика А.А. Фета. Стихотворения «Чудная картина…», «Весенний дождь», «Задрожали листы, облетая…» </w:t>
            </w:r>
          </w:p>
        </w:tc>
      </w:tr>
      <w:tr w:rsidR="00402B35" w:rsidRPr="00A976CA" w:rsidTr="00D1056B">
        <w:trPr>
          <w:jc w:val="center"/>
        </w:trPr>
        <w:tc>
          <w:tcPr>
            <w:tcW w:w="827" w:type="dxa"/>
            <w:shd w:val="clear" w:color="auto" w:fill="auto"/>
          </w:tcPr>
          <w:p w:rsidR="00402B35" w:rsidRPr="00A976CA" w:rsidRDefault="00402B35" w:rsidP="00D1056B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7938" w:type="dxa"/>
            <w:shd w:val="clear" w:color="auto" w:fill="auto"/>
          </w:tcPr>
          <w:p w:rsidR="00402B35" w:rsidRPr="00A976CA" w:rsidRDefault="00402B35" w:rsidP="00D1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Л.Н. Толстой. Рассказ «Кавказский пленник» как протест против национальной вражды. Жилин и горцы</w:t>
            </w:r>
          </w:p>
        </w:tc>
      </w:tr>
      <w:tr w:rsidR="00402B35" w:rsidRPr="00A976CA" w:rsidTr="00D1056B">
        <w:trPr>
          <w:jc w:val="center"/>
        </w:trPr>
        <w:tc>
          <w:tcPr>
            <w:tcW w:w="827" w:type="dxa"/>
            <w:shd w:val="clear" w:color="auto" w:fill="auto"/>
          </w:tcPr>
          <w:p w:rsidR="00402B35" w:rsidRPr="00A976CA" w:rsidRDefault="00402B35" w:rsidP="00D1056B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7938" w:type="dxa"/>
            <w:shd w:val="clear" w:color="auto" w:fill="auto"/>
          </w:tcPr>
          <w:p w:rsidR="00402B35" w:rsidRPr="00A976CA" w:rsidRDefault="00402B35" w:rsidP="00D1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Странная дружба Жилина и Дины</w:t>
            </w:r>
          </w:p>
        </w:tc>
      </w:tr>
      <w:tr w:rsidR="00402B35" w:rsidRPr="00A976CA" w:rsidTr="00D1056B">
        <w:trPr>
          <w:jc w:val="center"/>
        </w:trPr>
        <w:tc>
          <w:tcPr>
            <w:tcW w:w="827" w:type="dxa"/>
            <w:shd w:val="clear" w:color="auto" w:fill="auto"/>
          </w:tcPr>
          <w:p w:rsidR="00402B35" w:rsidRPr="00A976CA" w:rsidRDefault="00402B35" w:rsidP="00D1056B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7938" w:type="dxa"/>
            <w:shd w:val="clear" w:color="auto" w:fill="auto"/>
          </w:tcPr>
          <w:p w:rsidR="00402B35" w:rsidRPr="00A976CA" w:rsidRDefault="00402B35" w:rsidP="00D1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Два пленника:</w:t>
            </w:r>
          </w:p>
          <w:p w:rsidR="00402B35" w:rsidRPr="00A976CA" w:rsidRDefault="00402B35" w:rsidP="00D1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Жилин и </w:t>
            </w:r>
            <w:proofErr w:type="spellStart"/>
            <w:r w:rsidRPr="00A976CA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Костылин</w:t>
            </w:r>
            <w:proofErr w:type="spellEnd"/>
          </w:p>
        </w:tc>
      </w:tr>
      <w:tr w:rsidR="00402B35" w:rsidRPr="00A976CA" w:rsidTr="00D1056B">
        <w:trPr>
          <w:jc w:val="center"/>
        </w:trPr>
        <w:tc>
          <w:tcPr>
            <w:tcW w:w="827" w:type="dxa"/>
            <w:shd w:val="clear" w:color="auto" w:fill="auto"/>
          </w:tcPr>
          <w:p w:rsidR="00402B35" w:rsidRPr="00A976CA" w:rsidRDefault="00402B35" w:rsidP="00D1056B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7938" w:type="dxa"/>
            <w:shd w:val="clear" w:color="auto" w:fill="auto"/>
          </w:tcPr>
          <w:p w:rsidR="00402B35" w:rsidRPr="00A976CA" w:rsidRDefault="00402B35" w:rsidP="00D1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А.П. Чехов. Рассказ «Хирургия»</w:t>
            </w:r>
          </w:p>
        </w:tc>
      </w:tr>
      <w:tr w:rsidR="00402B35" w:rsidRPr="00A976CA" w:rsidTr="00D1056B">
        <w:trPr>
          <w:jc w:val="center"/>
        </w:trPr>
        <w:tc>
          <w:tcPr>
            <w:tcW w:w="827" w:type="dxa"/>
            <w:shd w:val="clear" w:color="auto" w:fill="auto"/>
          </w:tcPr>
          <w:p w:rsidR="00402B35" w:rsidRPr="00A976CA" w:rsidRDefault="00402B35" w:rsidP="00D1056B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7938" w:type="dxa"/>
            <w:shd w:val="clear" w:color="auto" w:fill="auto"/>
          </w:tcPr>
          <w:p w:rsidR="00402B35" w:rsidRPr="00A976CA" w:rsidRDefault="00402B35" w:rsidP="00D1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5654E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spellStart"/>
            <w:r w:rsidRPr="005654E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Вн</w:t>
            </w:r>
            <w:proofErr w:type="spellEnd"/>
            <w:r w:rsidRPr="005654E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. чт.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A976CA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Рассказы Антоши </w:t>
            </w:r>
            <w:proofErr w:type="spellStart"/>
            <w:r w:rsidRPr="00A976CA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Чехонте</w:t>
            </w:r>
            <w:proofErr w:type="spellEnd"/>
          </w:p>
        </w:tc>
      </w:tr>
      <w:tr w:rsidR="00402B35" w:rsidRPr="00A976CA" w:rsidTr="00D1056B">
        <w:trPr>
          <w:jc w:val="center"/>
        </w:trPr>
        <w:tc>
          <w:tcPr>
            <w:tcW w:w="827" w:type="dxa"/>
            <w:shd w:val="clear" w:color="auto" w:fill="auto"/>
          </w:tcPr>
          <w:p w:rsidR="00402B35" w:rsidRPr="00A976CA" w:rsidRDefault="00402B35" w:rsidP="00D1056B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7938" w:type="dxa"/>
            <w:shd w:val="clear" w:color="auto" w:fill="auto"/>
          </w:tcPr>
          <w:p w:rsidR="00402B35" w:rsidRPr="00A976CA" w:rsidRDefault="00402B35" w:rsidP="00D1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Русские поэты 19 века о Родине, родной природе и о себе</w:t>
            </w:r>
          </w:p>
        </w:tc>
      </w:tr>
      <w:tr w:rsidR="00402B35" w:rsidRPr="00A976CA" w:rsidTr="00D1056B">
        <w:trPr>
          <w:jc w:val="center"/>
        </w:trPr>
        <w:tc>
          <w:tcPr>
            <w:tcW w:w="827" w:type="dxa"/>
            <w:shd w:val="clear" w:color="auto" w:fill="auto"/>
          </w:tcPr>
          <w:p w:rsidR="00402B35" w:rsidRPr="00A976CA" w:rsidRDefault="00402B35" w:rsidP="00D1056B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7938" w:type="dxa"/>
            <w:shd w:val="clear" w:color="auto" w:fill="auto"/>
          </w:tcPr>
          <w:p w:rsidR="00402B35" w:rsidRPr="00A976CA" w:rsidRDefault="00402B35" w:rsidP="00D1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Русские поэты 19 века о Родине, родной природе и о себе</w:t>
            </w:r>
          </w:p>
        </w:tc>
      </w:tr>
      <w:tr w:rsidR="00402B35" w:rsidRPr="00A976CA" w:rsidTr="00D1056B">
        <w:trPr>
          <w:jc w:val="center"/>
        </w:trPr>
        <w:tc>
          <w:tcPr>
            <w:tcW w:w="827" w:type="dxa"/>
            <w:shd w:val="clear" w:color="auto" w:fill="auto"/>
          </w:tcPr>
          <w:p w:rsidR="00402B35" w:rsidRPr="00A976CA" w:rsidRDefault="00402B35" w:rsidP="00D1056B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7938" w:type="dxa"/>
            <w:shd w:val="clear" w:color="auto" w:fill="auto"/>
          </w:tcPr>
          <w:p w:rsidR="00402B35" w:rsidRPr="00A976CA" w:rsidRDefault="00402B35" w:rsidP="00D1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И.А. Бунин. «Косцы»</w:t>
            </w:r>
          </w:p>
        </w:tc>
      </w:tr>
      <w:tr w:rsidR="00402B35" w:rsidRPr="00A976CA" w:rsidTr="00D1056B">
        <w:trPr>
          <w:jc w:val="center"/>
        </w:trPr>
        <w:tc>
          <w:tcPr>
            <w:tcW w:w="827" w:type="dxa"/>
            <w:shd w:val="clear" w:color="auto" w:fill="auto"/>
          </w:tcPr>
          <w:p w:rsidR="00402B35" w:rsidRPr="00A976CA" w:rsidRDefault="00402B35" w:rsidP="00D1056B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7938" w:type="dxa"/>
            <w:shd w:val="clear" w:color="auto" w:fill="auto"/>
          </w:tcPr>
          <w:p w:rsidR="00402B35" w:rsidRPr="00A976CA" w:rsidRDefault="00402B35" w:rsidP="00D1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В.Г. Короленко. «В дурном обществе»</w:t>
            </w:r>
          </w:p>
        </w:tc>
      </w:tr>
      <w:tr w:rsidR="00402B35" w:rsidRPr="00A976CA" w:rsidTr="00D1056B">
        <w:trPr>
          <w:jc w:val="center"/>
        </w:trPr>
        <w:tc>
          <w:tcPr>
            <w:tcW w:w="827" w:type="dxa"/>
            <w:shd w:val="clear" w:color="auto" w:fill="auto"/>
          </w:tcPr>
          <w:p w:rsidR="00402B35" w:rsidRPr="00A976CA" w:rsidRDefault="00402B35" w:rsidP="00D1056B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7938" w:type="dxa"/>
            <w:shd w:val="clear" w:color="auto" w:fill="auto"/>
          </w:tcPr>
          <w:p w:rsidR="00402B35" w:rsidRPr="00A976CA" w:rsidRDefault="00402B35" w:rsidP="00D1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Контраст судеб героев. Счастье дружбы в повести </w:t>
            </w:r>
          </w:p>
        </w:tc>
      </w:tr>
      <w:tr w:rsidR="00402B35" w:rsidRPr="00A976CA" w:rsidTr="00D1056B">
        <w:trPr>
          <w:jc w:val="center"/>
        </w:trPr>
        <w:tc>
          <w:tcPr>
            <w:tcW w:w="827" w:type="dxa"/>
            <w:shd w:val="clear" w:color="auto" w:fill="auto"/>
          </w:tcPr>
          <w:p w:rsidR="00402B35" w:rsidRPr="00A976CA" w:rsidRDefault="00402B35" w:rsidP="00D1056B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7938" w:type="dxa"/>
            <w:shd w:val="clear" w:color="auto" w:fill="auto"/>
          </w:tcPr>
          <w:p w:rsidR="00402B35" w:rsidRPr="005654E3" w:rsidRDefault="00402B35" w:rsidP="00D1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</w:pPr>
            <w:r w:rsidRPr="005654E3">
              <w:rPr>
                <w:rFonts w:ascii="Times New Roman" w:eastAsia="HiddenHorzOCR" w:hAnsi="Times New Roman" w:cs="Times New Roman"/>
                <w:i/>
                <w:sz w:val="24"/>
                <w:szCs w:val="24"/>
                <w:lang w:eastAsia="ru-RU"/>
              </w:rPr>
              <w:t>(Урок контроля)</w:t>
            </w:r>
          </w:p>
          <w:p w:rsidR="00402B35" w:rsidRPr="00A976CA" w:rsidRDefault="00402B35" w:rsidP="00D1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Анализ эпизода из повести В.Г. Короленко «В дурном обществе»</w:t>
            </w:r>
          </w:p>
        </w:tc>
      </w:tr>
      <w:tr w:rsidR="00402B35" w:rsidRPr="00A976CA" w:rsidTr="00D1056B">
        <w:trPr>
          <w:jc w:val="center"/>
        </w:trPr>
        <w:tc>
          <w:tcPr>
            <w:tcW w:w="827" w:type="dxa"/>
            <w:shd w:val="clear" w:color="auto" w:fill="auto"/>
          </w:tcPr>
          <w:p w:rsidR="00402B35" w:rsidRPr="00A976CA" w:rsidRDefault="00402B35" w:rsidP="00D1056B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7938" w:type="dxa"/>
            <w:shd w:val="clear" w:color="auto" w:fill="auto"/>
          </w:tcPr>
          <w:p w:rsidR="00402B35" w:rsidRPr="00A976CA" w:rsidRDefault="00402B35" w:rsidP="00D1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Поэтическое изображение Родины и родной природы в стихотворениях С.А. Есенина «Я покинул родимый дом…» и «Низкий дом с голубыми ставнями…»</w:t>
            </w:r>
          </w:p>
        </w:tc>
      </w:tr>
      <w:tr w:rsidR="00402B35" w:rsidRPr="00A976CA" w:rsidTr="00D1056B">
        <w:trPr>
          <w:jc w:val="center"/>
        </w:trPr>
        <w:tc>
          <w:tcPr>
            <w:tcW w:w="827" w:type="dxa"/>
            <w:shd w:val="clear" w:color="auto" w:fill="auto"/>
          </w:tcPr>
          <w:p w:rsidR="00402B35" w:rsidRPr="00A976CA" w:rsidRDefault="00402B35" w:rsidP="00D1056B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7938" w:type="dxa"/>
            <w:shd w:val="clear" w:color="auto" w:fill="auto"/>
          </w:tcPr>
          <w:p w:rsidR="00402B35" w:rsidRPr="00A976CA" w:rsidRDefault="00402B35" w:rsidP="00D1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П.П. Бажов. «Медной горы Хозяйка»</w:t>
            </w:r>
          </w:p>
        </w:tc>
      </w:tr>
      <w:tr w:rsidR="00402B35" w:rsidRPr="00A976CA" w:rsidTr="00D1056B">
        <w:trPr>
          <w:jc w:val="center"/>
        </w:trPr>
        <w:tc>
          <w:tcPr>
            <w:tcW w:w="827" w:type="dxa"/>
            <w:shd w:val="clear" w:color="auto" w:fill="auto"/>
          </w:tcPr>
          <w:p w:rsidR="00402B35" w:rsidRPr="00A976CA" w:rsidRDefault="00402B35" w:rsidP="00D1056B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7938" w:type="dxa"/>
            <w:shd w:val="clear" w:color="auto" w:fill="auto"/>
          </w:tcPr>
          <w:p w:rsidR="00402B35" w:rsidRPr="00A976CA" w:rsidRDefault="00402B35" w:rsidP="00D1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Образы героев сказа П.П. Бажова «Медной горы Хозяйка»</w:t>
            </w:r>
          </w:p>
        </w:tc>
      </w:tr>
      <w:tr w:rsidR="00402B35" w:rsidRPr="00A976CA" w:rsidTr="00D1056B">
        <w:trPr>
          <w:jc w:val="center"/>
        </w:trPr>
        <w:tc>
          <w:tcPr>
            <w:tcW w:w="827" w:type="dxa"/>
            <w:shd w:val="clear" w:color="auto" w:fill="auto"/>
          </w:tcPr>
          <w:p w:rsidR="00402B35" w:rsidRPr="00A976CA" w:rsidRDefault="00402B35" w:rsidP="00D1056B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7938" w:type="dxa"/>
            <w:shd w:val="clear" w:color="auto" w:fill="auto"/>
          </w:tcPr>
          <w:p w:rsidR="00402B35" w:rsidRPr="00A976CA" w:rsidRDefault="00402B35" w:rsidP="00D1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К.Г. Паустовский. «Теплый хлеб»</w:t>
            </w:r>
          </w:p>
        </w:tc>
      </w:tr>
      <w:tr w:rsidR="00402B35" w:rsidRPr="00A976CA" w:rsidTr="00D1056B">
        <w:trPr>
          <w:jc w:val="center"/>
        </w:trPr>
        <w:tc>
          <w:tcPr>
            <w:tcW w:w="827" w:type="dxa"/>
            <w:shd w:val="clear" w:color="auto" w:fill="auto"/>
          </w:tcPr>
          <w:p w:rsidR="00402B35" w:rsidRPr="00A976CA" w:rsidRDefault="00402B35" w:rsidP="00D1056B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7938" w:type="dxa"/>
            <w:shd w:val="clear" w:color="auto" w:fill="auto"/>
          </w:tcPr>
          <w:p w:rsidR="00402B35" w:rsidRPr="00A976CA" w:rsidRDefault="00402B35" w:rsidP="00D1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К.Г. Паустовский. «Заячьи лапы»</w:t>
            </w:r>
          </w:p>
        </w:tc>
      </w:tr>
      <w:tr w:rsidR="00402B35" w:rsidRPr="00A976CA" w:rsidTr="00D1056B">
        <w:trPr>
          <w:jc w:val="center"/>
        </w:trPr>
        <w:tc>
          <w:tcPr>
            <w:tcW w:w="827" w:type="dxa"/>
            <w:shd w:val="clear" w:color="auto" w:fill="auto"/>
          </w:tcPr>
          <w:p w:rsidR="00402B35" w:rsidRPr="00A976CA" w:rsidRDefault="00402B35" w:rsidP="00D1056B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7938" w:type="dxa"/>
            <w:shd w:val="clear" w:color="auto" w:fill="auto"/>
          </w:tcPr>
          <w:p w:rsidR="00402B35" w:rsidRPr="00A976CA" w:rsidRDefault="00402B35" w:rsidP="00D1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С.Я. Маршак. Пьеса-сказка «Двенадцать месяцев»</w:t>
            </w:r>
          </w:p>
        </w:tc>
      </w:tr>
      <w:tr w:rsidR="00402B35" w:rsidRPr="00A976CA" w:rsidTr="00D1056B">
        <w:trPr>
          <w:jc w:val="center"/>
        </w:trPr>
        <w:tc>
          <w:tcPr>
            <w:tcW w:w="827" w:type="dxa"/>
            <w:shd w:val="clear" w:color="auto" w:fill="auto"/>
          </w:tcPr>
          <w:p w:rsidR="00402B35" w:rsidRPr="00A976CA" w:rsidRDefault="00402B35" w:rsidP="00D1056B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7938" w:type="dxa"/>
            <w:shd w:val="clear" w:color="auto" w:fill="auto"/>
          </w:tcPr>
          <w:p w:rsidR="00402B35" w:rsidRPr="00A976CA" w:rsidRDefault="00402B35" w:rsidP="00D1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A976CA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С.Я. Маршак. Пьеса-сказка «Двенадцать месяцев»</w:t>
            </w:r>
          </w:p>
        </w:tc>
      </w:tr>
    </w:tbl>
    <w:p w:rsidR="00402B35" w:rsidRDefault="00402B35" w:rsidP="00402B35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4C0BB9" w:rsidRPr="009351EE" w:rsidRDefault="004C0BB9" w:rsidP="009351E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351EE" w:rsidRPr="009351EE" w:rsidRDefault="009351EE" w:rsidP="009351E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9351EE" w:rsidRPr="009351EE" w:rsidSect="002D3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6EB"/>
    <w:rsid w:val="00013D89"/>
    <w:rsid w:val="002D3117"/>
    <w:rsid w:val="00402B35"/>
    <w:rsid w:val="004C0BB9"/>
    <w:rsid w:val="004D4D21"/>
    <w:rsid w:val="00932DB9"/>
    <w:rsid w:val="009351EE"/>
    <w:rsid w:val="009774C3"/>
    <w:rsid w:val="00B046EB"/>
    <w:rsid w:val="00B37D3E"/>
    <w:rsid w:val="00DC5CE3"/>
    <w:rsid w:val="00E1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207</Words>
  <Characters>1181</Characters>
  <Application>Microsoft Office Word</Application>
  <DocSecurity>0</DocSecurity>
  <Lines>9</Lines>
  <Paragraphs>2</Paragraphs>
  <ScaleCrop>false</ScaleCrop>
  <Company>Microsoft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</dc:creator>
  <cp:lastModifiedBy>secretary</cp:lastModifiedBy>
  <cp:revision>6</cp:revision>
  <dcterms:created xsi:type="dcterms:W3CDTF">2016-01-06T16:33:00Z</dcterms:created>
  <dcterms:modified xsi:type="dcterms:W3CDTF">2016-03-29T12:25:00Z</dcterms:modified>
</cp:coreProperties>
</file>