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23C" w:rsidRPr="0079323C" w:rsidRDefault="0079323C" w:rsidP="00C34854">
      <w:pPr>
        <w:jc w:val="center"/>
        <w:rPr>
          <w:b/>
          <w:sz w:val="32"/>
        </w:rPr>
      </w:pPr>
      <w:r w:rsidRPr="0079323C">
        <w:rPr>
          <w:b/>
          <w:sz w:val="32"/>
        </w:rPr>
        <w:t>Кафедра математики</w:t>
      </w:r>
    </w:p>
    <w:p w:rsidR="0079323C" w:rsidRPr="0079323C" w:rsidRDefault="0079323C" w:rsidP="00C34854">
      <w:pPr>
        <w:jc w:val="center"/>
        <w:rPr>
          <w:b/>
          <w:sz w:val="32"/>
        </w:rPr>
      </w:pPr>
      <w:r w:rsidRPr="0079323C">
        <w:rPr>
          <w:b/>
          <w:sz w:val="32"/>
        </w:rPr>
        <w:t xml:space="preserve">2015-2016  </w:t>
      </w:r>
    </w:p>
    <w:p w:rsidR="002912EF" w:rsidRPr="0062749A" w:rsidRDefault="002912EF">
      <w:pPr>
        <w:rPr>
          <w:color w:val="FF0000"/>
        </w:rPr>
      </w:pPr>
    </w:p>
    <w:p w:rsidR="002912EF" w:rsidRPr="0062749A" w:rsidRDefault="002912EF">
      <w:pPr>
        <w:rPr>
          <w:color w:val="FF0000"/>
        </w:rPr>
      </w:pPr>
    </w:p>
    <w:p w:rsidR="002912EF" w:rsidRPr="002912EF" w:rsidRDefault="002912EF" w:rsidP="002912EF">
      <w:pPr>
        <w:jc w:val="center"/>
        <w:rPr>
          <w:b/>
          <w:i/>
          <w:color w:val="FF0000"/>
        </w:rPr>
      </w:pPr>
      <w:r w:rsidRPr="002912EF">
        <w:rPr>
          <w:b/>
          <w:i/>
          <w:color w:val="FF0000"/>
        </w:rPr>
        <w:t>Поурочное планирование уроков математики на 2 четверть</w:t>
      </w:r>
    </w:p>
    <w:tbl>
      <w:tblPr>
        <w:tblpPr w:leftFromText="180" w:rightFromText="180" w:vertAnchor="text" w:horzAnchor="margin" w:tblpXSpec="center" w:tblpY="9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072"/>
      </w:tblGrid>
      <w:tr w:rsidR="00F129F5" w:rsidRPr="00D751CA" w:rsidTr="00F129F5">
        <w:tc>
          <w:tcPr>
            <w:tcW w:w="1809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  <w:i/>
              </w:rPr>
            </w:pPr>
            <w:r w:rsidRPr="00D751CA">
              <w:rPr>
                <w:b/>
                <w:i/>
              </w:rPr>
              <w:t>Поурочное планирование 5 класс математика</w:t>
            </w:r>
          </w:p>
        </w:tc>
        <w:tc>
          <w:tcPr>
            <w:tcW w:w="9072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  <w:i/>
              </w:rPr>
            </w:pPr>
            <w:r w:rsidRPr="00D751CA">
              <w:rPr>
                <w:b/>
                <w:i/>
              </w:rPr>
              <w:t xml:space="preserve">                                        2 четверть (35 ч.)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Pr="00851763" w:rsidRDefault="00F129F5" w:rsidP="00F129F5">
            <w:r>
              <w:t>46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 w:rsidRPr="00851763">
              <w:t>Деление натуральных чисел и его свойства</w:t>
            </w:r>
          </w:p>
        </w:tc>
      </w:tr>
      <w:tr w:rsidR="00F129F5" w:rsidRPr="00F67AF8" w:rsidTr="00F129F5">
        <w:tc>
          <w:tcPr>
            <w:tcW w:w="1809" w:type="dxa"/>
            <w:shd w:val="clear" w:color="auto" w:fill="auto"/>
          </w:tcPr>
          <w:p w:rsidR="00F129F5" w:rsidRPr="00851763" w:rsidRDefault="00F129F5" w:rsidP="00F129F5">
            <w:r>
              <w:t>47</w:t>
            </w:r>
          </w:p>
        </w:tc>
        <w:tc>
          <w:tcPr>
            <w:tcW w:w="9072" w:type="dxa"/>
            <w:shd w:val="clear" w:color="auto" w:fill="auto"/>
          </w:tcPr>
          <w:p w:rsidR="00F129F5" w:rsidRPr="00F67AF8" w:rsidRDefault="00F129F5" w:rsidP="00F129F5">
            <w:r w:rsidRPr="00851763">
              <w:t>Деление натуральных чисел и его свойства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48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Деление с остатком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49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Деление с остатком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50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Деление с остатком</w:t>
            </w:r>
          </w:p>
        </w:tc>
      </w:tr>
      <w:tr w:rsidR="00F129F5" w:rsidRPr="00D751CA" w:rsidTr="00F129F5">
        <w:tc>
          <w:tcPr>
            <w:tcW w:w="1809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</w:rPr>
            </w:pPr>
            <w:r w:rsidRPr="00D751CA">
              <w:rPr>
                <w:b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</w:rPr>
            </w:pPr>
            <w:r w:rsidRPr="00D751CA">
              <w:rPr>
                <w:b/>
              </w:rPr>
              <w:t xml:space="preserve">Контрольная работа №4 </w:t>
            </w:r>
            <w:r w:rsidRPr="002A507F">
              <w:t>по теме</w:t>
            </w:r>
            <w:r w:rsidRPr="00D751CA">
              <w:rPr>
                <w:b/>
              </w:rPr>
              <w:t xml:space="preserve"> «</w:t>
            </w:r>
            <w:r w:rsidRPr="00D751CA">
              <w:rPr>
                <w:color w:val="000000"/>
              </w:rPr>
              <w:t>Умножение и деление натуральных чисел»</w:t>
            </w:r>
          </w:p>
        </w:tc>
      </w:tr>
      <w:tr w:rsidR="00F129F5" w:rsidRPr="002A507F" w:rsidTr="00F129F5">
        <w:tc>
          <w:tcPr>
            <w:tcW w:w="1809" w:type="dxa"/>
            <w:shd w:val="clear" w:color="auto" w:fill="auto"/>
          </w:tcPr>
          <w:p w:rsidR="00F129F5" w:rsidRPr="002A507F" w:rsidRDefault="00F129F5" w:rsidP="00F129F5">
            <w:r>
              <w:t>52</w:t>
            </w:r>
          </w:p>
        </w:tc>
        <w:tc>
          <w:tcPr>
            <w:tcW w:w="9072" w:type="dxa"/>
            <w:shd w:val="clear" w:color="auto" w:fill="auto"/>
          </w:tcPr>
          <w:p w:rsidR="00F129F5" w:rsidRPr="002A507F" w:rsidRDefault="00F129F5" w:rsidP="00F129F5">
            <w:r w:rsidRPr="002A507F">
              <w:t>Анализ контрольной работы</w:t>
            </w:r>
            <w:r>
              <w:t>. Упрощение выражений.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53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Упрощение выражений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54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Упрощение выражений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55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Упрощение выражений с помощью свойств умножения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56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Упрощение выражений с помощью свойств умножения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57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Упрощение буквенных выражений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58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Порядок выполнения действий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59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Порядок выполнения действий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60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Квадрат и куб числа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61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Квадрат и куб числа</w:t>
            </w:r>
          </w:p>
        </w:tc>
      </w:tr>
      <w:tr w:rsidR="00F129F5" w:rsidRPr="00D751CA" w:rsidTr="00F129F5">
        <w:tc>
          <w:tcPr>
            <w:tcW w:w="1809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</w:rPr>
            </w:pPr>
            <w:r w:rsidRPr="00D751CA">
              <w:rPr>
                <w:b/>
              </w:rPr>
              <w:t>62</w:t>
            </w:r>
          </w:p>
        </w:tc>
        <w:tc>
          <w:tcPr>
            <w:tcW w:w="9072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</w:rPr>
            </w:pPr>
            <w:r w:rsidRPr="00D751CA">
              <w:rPr>
                <w:b/>
              </w:rPr>
              <w:t xml:space="preserve">Контрольная работа №5 </w:t>
            </w:r>
            <w:r w:rsidRPr="002551EA">
              <w:t>по теме</w:t>
            </w:r>
            <w:r w:rsidRPr="00D751CA">
              <w:rPr>
                <w:b/>
              </w:rPr>
              <w:t xml:space="preserve"> «</w:t>
            </w:r>
            <w:r w:rsidRPr="00D751CA">
              <w:rPr>
                <w:color w:val="000000"/>
              </w:rPr>
              <w:t>Упрощение вы</w:t>
            </w:r>
            <w:r w:rsidRPr="00D751CA">
              <w:rPr>
                <w:color w:val="000000"/>
              </w:rPr>
              <w:softHyphen/>
              <w:t>ражений»</w:t>
            </w:r>
          </w:p>
        </w:tc>
      </w:tr>
      <w:tr w:rsidR="00F129F5" w:rsidRPr="002551EA" w:rsidTr="00F129F5">
        <w:tc>
          <w:tcPr>
            <w:tcW w:w="1809" w:type="dxa"/>
            <w:shd w:val="clear" w:color="auto" w:fill="auto"/>
          </w:tcPr>
          <w:p w:rsidR="00F129F5" w:rsidRPr="002551EA" w:rsidRDefault="00F129F5" w:rsidP="00F129F5">
            <w:r>
              <w:t>63</w:t>
            </w:r>
          </w:p>
        </w:tc>
        <w:tc>
          <w:tcPr>
            <w:tcW w:w="9072" w:type="dxa"/>
            <w:shd w:val="clear" w:color="auto" w:fill="auto"/>
          </w:tcPr>
          <w:p w:rsidR="00F129F5" w:rsidRPr="002551EA" w:rsidRDefault="00F129F5" w:rsidP="00F129F5">
            <w:r w:rsidRPr="002551EA">
              <w:t>Анализ контрольной работы</w:t>
            </w:r>
          </w:p>
        </w:tc>
      </w:tr>
      <w:tr w:rsidR="00F129F5" w:rsidRPr="00DE2BF9" w:rsidTr="00F129F5">
        <w:tc>
          <w:tcPr>
            <w:tcW w:w="1809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  <w:i/>
              </w:rPr>
            </w:pPr>
          </w:p>
        </w:tc>
        <w:tc>
          <w:tcPr>
            <w:tcW w:w="9072" w:type="dxa"/>
            <w:shd w:val="clear" w:color="auto" w:fill="auto"/>
          </w:tcPr>
          <w:p w:rsidR="00F129F5" w:rsidRPr="00DE2BF9" w:rsidRDefault="00F129F5" w:rsidP="00F129F5">
            <w:r w:rsidRPr="00D751CA">
              <w:rPr>
                <w:b/>
                <w:i/>
              </w:rPr>
              <w:t xml:space="preserve">§4. </w:t>
            </w:r>
            <w:r w:rsidRPr="00D751CA">
              <w:rPr>
                <w:b/>
              </w:rPr>
              <w:t xml:space="preserve">Площади и объёмы. </w:t>
            </w:r>
            <w:proofErr w:type="gramStart"/>
            <w:r w:rsidRPr="00D751CA">
              <w:rPr>
                <w:b/>
              </w:rPr>
              <w:t xml:space="preserve">( </w:t>
            </w:r>
            <w:proofErr w:type="gramEnd"/>
            <w:r w:rsidRPr="00D751CA">
              <w:rPr>
                <w:b/>
              </w:rPr>
              <w:t>12 ч.)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64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Формулы.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65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Вычисление по формулам.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66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Площадь. Формула площади прямоугольника.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67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Площадь. Формула площади прямоугольника.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68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Единицы измерения площадей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69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Единицы измерения площадей</w:t>
            </w:r>
          </w:p>
        </w:tc>
      </w:tr>
      <w:tr w:rsidR="00F129F5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70</w:t>
            </w:r>
          </w:p>
        </w:tc>
        <w:tc>
          <w:tcPr>
            <w:tcW w:w="9072" w:type="dxa"/>
            <w:shd w:val="clear" w:color="auto" w:fill="auto"/>
          </w:tcPr>
          <w:p w:rsidR="00F129F5" w:rsidRDefault="00F129F5" w:rsidP="00F129F5">
            <w:r>
              <w:t>Единицы измерения площадей</w:t>
            </w:r>
          </w:p>
        </w:tc>
      </w:tr>
      <w:tr w:rsidR="00F129F5" w:rsidRPr="00070FE6" w:rsidTr="00F129F5">
        <w:tc>
          <w:tcPr>
            <w:tcW w:w="1809" w:type="dxa"/>
            <w:shd w:val="clear" w:color="auto" w:fill="auto"/>
          </w:tcPr>
          <w:p w:rsidR="00F129F5" w:rsidRPr="00D751CA" w:rsidRDefault="00F129F5" w:rsidP="00F129F5">
            <w:pPr>
              <w:rPr>
                <w:color w:val="000000"/>
              </w:rPr>
            </w:pPr>
            <w:r w:rsidRPr="00D751CA">
              <w:rPr>
                <w:color w:val="000000"/>
              </w:rPr>
              <w:t>71</w:t>
            </w:r>
          </w:p>
        </w:tc>
        <w:tc>
          <w:tcPr>
            <w:tcW w:w="9072" w:type="dxa"/>
            <w:shd w:val="clear" w:color="auto" w:fill="auto"/>
          </w:tcPr>
          <w:p w:rsidR="00F129F5" w:rsidRPr="00070FE6" w:rsidRDefault="00F129F5" w:rsidP="00F129F5">
            <w:r w:rsidRPr="00D751CA">
              <w:rPr>
                <w:color w:val="000000"/>
              </w:rPr>
              <w:t>Прямоугольный парал</w:t>
            </w:r>
            <w:r w:rsidRPr="00D751CA">
              <w:rPr>
                <w:color w:val="000000"/>
              </w:rPr>
              <w:softHyphen/>
              <w:t>лелепипед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72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 xml:space="preserve">Объёмы 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73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Объём прямоугольного параллелепипеда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74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Объём прямоугольного параллелепипеда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Pr="00355054" w:rsidRDefault="00F129F5" w:rsidP="00F129F5">
            <w:r>
              <w:t>75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 w:rsidRPr="00355054">
              <w:t>Контрольная работа №</w:t>
            </w:r>
            <w:r>
              <w:t>6 по теме «</w:t>
            </w:r>
            <w:r w:rsidRPr="00D751CA">
              <w:rPr>
                <w:color w:val="000000"/>
              </w:rPr>
              <w:t>Площади и объ</w:t>
            </w:r>
            <w:r w:rsidRPr="00D751CA">
              <w:rPr>
                <w:color w:val="000000"/>
              </w:rPr>
              <w:softHyphen/>
              <w:t>ёмы»</w:t>
            </w:r>
          </w:p>
        </w:tc>
      </w:tr>
      <w:tr w:rsidR="00F129F5" w:rsidRPr="003B0902" w:rsidTr="00F129F5">
        <w:tc>
          <w:tcPr>
            <w:tcW w:w="1809" w:type="dxa"/>
            <w:shd w:val="clear" w:color="auto" w:fill="auto"/>
          </w:tcPr>
          <w:p w:rsidR="00F129F5" w:rsidRPr="00D751CA" w:rsidRDefault="00F129F5" w:rsidP="00F129F5">
            <w:pPr>
              <w:rPr>
                <w:b/>
                <w:i/>
              </w:rPr>
            </w:pPr>
          </w:p>
        </w:tc>
        <w:tc>
          <w:tcPr>
            <w:tcW w:w="9072" w:type="dxa"/>
            <w:shd w:val="clear" w:color="auto" w:fill="auto"/>
          </w:tcPr>
          <w:p w:rsidR="00F129F5" w:rsidRPr="003B0902" w:rsidRDefault="00F129F5" w:rsidP="00F129F5">
            <w:r w:rsidRPr="00D751CA">
              <w:rPr>
                <w:b/>
                <w:i/>
              </w:rPr>
              <w:t xml:space="preserve">§5. </w:t>
            </w:r>
            <w:r w:rsidRPr="00D751CA">
              <w:rPr>
                <w:b/>
              </w:rPr>
              <w:t>Обыкновенные дроби (23 ч.)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76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Окружность и круг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77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Окружность и круг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78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Доли. Обыкновенные дроби.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pPr>
              <w:jc w:val="both"/>
            </w:pPr>
            <w:r>
              <w:t>79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pPr>
              <w:jc w:val="both"/>
            </w:pPr>
            <w:r>
              <w:t xml:space="preserve"> Доли. Обыкновенные дроби.</w:t>
            </w:r>
          </w:p>
        </w:tc>
      </w:tr>
      <w:tr w:rsidR="00F129F5" w:rsidRPr="00851763" w:rsidTr="00F129F5">
        <w:tc>
          <w:tcPr>
            <w:tcW w:w="1809" w:type="dxa"/>
            <w:shd w:val="clear" w:color="auto" w:fill="auto"/>
          </w:tcPr>
          <w:p w:rsidR="00F129F5" w:rsidRDefault="00F129F5" w:rsidP="00F129F5">
            <w:r>
              <w:t>80</w:t>
            </w:r>
          </w:p>
        </w:tc>
        <w:tc>
          <w:tcPr>
            <w:tcW w:w="9072" w:type="dxa"/>
            <w:shd w:val="clear" w:color="auto" w:fill="auto"/>
          </w:tcPr>
          <w:p w:rsidR="00F129F5" w:rsidRPr="00851763" w:rsidRDefault="00F129F5" w:rsidP="00F129F5">
            <w:r>
              <w:t>Доли. Обыкновенные дроби.</w:t>
            </w:r>
          </w:p>
        </w:tc>
      </w:tr>
    </w:tbl>
    <w:p w:rsidR="002912EF" w:rsidRPr="002912EF" w:rsidRDefault="00F129F5" w:rsidP="002912EF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2912EF" w:rsidRPr="002912EF">
        <w:rPr>
          <w:b/>
          <w:color w:val="FF0000"/>
        </w:rPr>
        <w:t xml:space="preserve">             </w:t>
      </w:r>
      <w:proofErr w:type="spellStart"/>
      <w:r w:rsidR="002912EF" w:rsidRPr="002912EF">
        <w:rPr>
          <w:b/>
          <w:color w:val="FF0000"/>
        </w:rPr>
        <w:t>Виленкин</w:t>
      </w:r>
      <w:proofErr w:type="spellEnd"/>
      <w:r w:rsidR="002912EF" w:rsidRPr="002912EF">
        <w:rPr>
          <w:b/>
          <w:color w:val="FF0000"/>
        </w:rPr>
        <w:t xml:space="preserve"> Н.Я., </w:t>
      </w:r>
      <w:proofErr w:type="gramStart"/>
      <w:r w:rsidR="002912EF" w:rsidRPr="002912EF">
        <w:rPr>
          <w:b/>
          <w:color w:val="FF0000"/>
        </w:rPr>
        <w:t>Жохов</w:t>
      </w:r>
      <w:proofErr w:type="gramEnd"/>
      <w:r w:rsidR="002912EF" w:rsidRPr="002912EF">
        <w:rPr>
          <w:b/>
          <w:color w:val="FF0000"/>
        </w:rPr>
        <w:t xml:space="preserve"> В.И., Чесноков А.С. и др.  Математика 5 класс</w:t>
      </w:r>
    </w:p>
    <w:p w:rsidR="002912EF" w:rsidRDefault="002912EF">
      <w:pPr>
        <w:rPr>
          <w:color w:val="FF0000"/>
          <w:lang w:val="en-US"/>
        </w:rPr>
      </w:pPr>
    </w:p>
    <w:p w:rsidR="002912EF" w:rsidRDefault="002912EF">
      <w:pPr>
        <w:rPr>
          <w:color w:val="FF0000"/>
        </w:rPr>
      </w:pPr>
      <w:bookmarkStart w:id="0" w:name="_GoBack"/>
      <w:bookmarkEnd w:id="0"/>
    </w:p>
    <w:sectPr w:rsidR="002912EF" w:rsidSect="005A613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6E"/>
    <w:rsid w:val="002912EF"/>
    <w:rsid w:val="002A6C85"/>
    <w:rsid w:val="0031032F"/>
    <w:rsid w:val="005A613D"/>
    <w:rsid w:val="0062749A"/>
    <w:rsid w:val="006F7091"/>
    <w:rsid w:val="0079323C"/>
    <w:rsid w:val="007A70E9"/>
    <w:rsid w:val="00853540"/>
    <w:rsid w:val="009F6A6E"/>
    <w:rsid w:val="00A05CCE"/>
    <w:rsid w:val="00A774FC"/>
    <w:rsid w:val="00B148E4"/>
    <w:rsid w:val="00C34854"/>
    <w:rsid w:val="00E9359B"/>
    <w:rsid w:val="00EC36E9"/>
    <w:rsid w:val="00F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13D"/>
  </w:style>
  <w:style w:type="paragraph" w:customStyle="1" w:styleId="a3">
    <w:name w:val="Заголовок"/>
    <w:basedOn w:val="a"/>
    <w:next w:val="a4"/>
    <w:rsid w:val="005A61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A613D"/>
    <w:pPr>
      <w:spacing w:after="120"/>
    </w:pPr>
  </w:style>
  <w:style w:type="paragraph" w:styleId="a5">
    <w:name w:val="List"/>
    <w:basedOn w:val="a4"/>
    <w:rsid w:val="005A613D"/>
    <w:rPr>
      <w:rFonts w:cs="Mangal"/>
    </w:rPr>
  </w:style>
  <w:style w:type="paragraph" w:customStyle="1" w:styleId="10">
    <w:name w:val="Название1"/>
    <w:basedOn w:val="a"/>
    <w:rsid w:val="005A61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A613D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5A613D"/>
  </w:style>
  <w:style w:type="paragraph" w:customStyle="1" w:styleId="a7">
    <w:name w:val="Содержимое таблицы"/>
    <w:basedOn w:val="a"/>
    <w:rsid w:val="005A613D"/>
    <w:pPr>
      <w:suppressLineNumbers/>
    </w:pPr>
  </w:style>
  <w:style w:type="paragraph" w:customStyle="1" w:styleId="a8">
    <w:name w:val="Заголовок таблицы"/>
    <w:basedOn w:val="a7"/>
    <w:rsid w:val="005A613D"/>
    <w:pPr>
      <w:jc w:val="center"/>
    </w:pPr>
    <w:rPr>
      <w:b/>
      <w:bCs/>
    </w:rPr>
  </w:style>
  <w:style w:type="table" w:styleId="a9">
    <w:name w:val="Table Grid"/>
    <w:basedOn w:val="a1"/>
    <w:rsid w:val="00C3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13D"/>
  </w:style>
  <w:style w:type="paragraph" w:customStyle="1" w:styleId="a3">
    <w:name w:val="Заголовок"/>
    <w:basedOn w:val="a"/>
    <w:next w:val="a4"/>
    <w:rsid w:val="005A61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A613D"/>
    <w:pPr>
      <w:spacing w:after="120"/>
    </w:pPr>
  </w:style>
  <w:style w:type="paragraph" w:styleId="a5">
    <w:name w:val="List"/>
    <w:basedOn w:val="a4"/>
    <w:rsid w:val="005A613D"/>
    <w:rPr>
      <w:rFonts w:cs="Mangal"/>
    </w:rPr>
  </w:style>
  <w:style w:type="paragraph" w:customStyle="1" w:styleId="10">
    <w:name w:val="Название1"/>
    <w:basedOn w:val="a"/>
    <w:rsid w:val="005A61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A613D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5A613D"/>
  </w:style>
  <w:style w:type="paragraph" w:customStyle="1" w:styleId="a7">
    <w:name w:val="Содержимое таблицы"/>
    <w:basedOn w:val="a"/>
    <w:rsid w:val="005A613D"/>
    <w:pPr>
      <w:suppressLineNumbers/>
    </w:pPr>
  </w:style>
  <w:style w:type="paragraph" w:customStyle="1" w:styleId="a8">
    <w:name w:val="Заголовок таблицы"/>
    <w:basedOn w:val="a7"/>
    <w:rsid w:val="005A613D"/>
    <w:pPr>
      <w:jc w:val="center"/>
    </w:pPr>
    <w:rPr>
      <w:b/>
      <w:bCs/>
    </w:rPr>
  </w:style>
  <w:style w:type="table" w:styleId="a9">
    <w:name w:val="Table Grid"/>
    <w:basedOn w:val="a1"/>
    <w:rsid w:val="00C3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оценки за 1 четверть учащихся 3 класса «Б»</vt:lpstr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оценки за 1 четверть учащихся 3 класса «Б»</dc:title>
  <dc:creator>ofrolova</dc:creator>
  <cp:lastModifiedBy>secretary</cp:lastModifiedBy>
  <cp:revision>3</cp:revision>
  <cp:lastPrinted>1900-12-31T21:00:00Z</cp:lastPrinted>
  <dcterms:created xsi:type="dcterms:W3CDTF">2016-04-04T06:17:00Z</dcterms:created>
  <dcterms:modified xsi:type="dcterms:W3CDTF">2016-04-04T06:18:00Z</dcterms:modified>
</cp:coreProperties>
</file>