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D" w:rsidRPr="003271F6" w:rsidRDefault="00BA397D" w:rsidP="005507E9">
      <w:pPr>
        <w:jc w:val="center"/>
        <w:rPr>
          <w:b/>
          <w:color w:val="FF0000"/>
          <w:sz w:val="28"/>
          <w:szCs w:val="28"/>
        </w:rPr>
      </w:pPr>
      <w:r w:rsidRPr="003271F6">
        <w:rPr>
          <w:b/>
          <w:color w:val="FF0000"/>
          <w:sz w:val="28"/>
          <w:szCs w:val="28"/>
        </w:rPr>
        <w:t>Кафедра математики</w:t>
      </w:r>
    </w:p>
    <w:p w:rsidR="003271F6" w:rsidRPr="00866683" w:rsidRDefault="005507E9" w:rsidP="00866683">
      <w:pPr>
        <w:jc w:val="center"/>
        <w:rPr>
          <w:b/>
          <w:color w:val="FF0000"/>
          <w:sz w:val="28"/>
          <w:szCs w:val="28"/>
          <w:lang w:val="en-US"/>
        </w:rPr>
      </w:pPr>
      <w:r w:rsidRPr="003271F6">
        <w:rPr>
          <w:b/>
          <w:color w:val="FF0000"/>
          <w:sz w:val="28"/>
          <w:szCs w:val="28"/>
        </w:rPr>
        <w:t xml:space="preserve">Планирование  </w:t>
      </w:r>
      <w:r w:rsidR="006B5732" w:rsidRPr="003271F6">
        <w:rPr>
          <w:b/>
          <w:color w:val="FF0000"/>
          <w:sz w:val="28"/>
          <w:szCs w:val="28"/>
        </w:rPr>
        <w:t>10</w:t>
      </w:r>
      <w:r w:rsidR="00E749D7" w:rsidRPr="003271F6">
        <w:rPr>
          <w:b/>
          <w:color w:val="FF0000"/>
          <w:sz w:val="28"/>
          <w:szCs w:val="28"/>
        </w:rPr>
        <w:t xml:space="preserve"> </w:t>
      </w:r>
      <w:r w:rsidRPr="003271F6">
        <w:rPr>
          <w:b/>
          <w:color w:val="FF0000"/>
          <w:sz w:val="28"/>
          <w:szCs w:val="28"/>
        </w:rPr>
        <w:t xml:space="preserve">класс  </w:t>
      </w:r>
      <w:r w:rsidR="00E749D7" w:rsidRPr="003271F6">
        <w:rPr>
          <w:b/>
          <w:color w:val="FF0000"/>
          <w:sz w:val="28"/>
          <w:szCs w:val="28"/>
        </w:rPr>
        <w:t>геометрия</w:t>
      </w:r>
    </w:p>
    <w:p w:rsidR="003271F6" w:rsidRPr="00431DEA" w:rsidRDefault="003271F6" w:rsidP="00866683">
      <w:pPr>
        <w:jc w:val="center"/>
        <w:rPr>
          <w:b/>
          <w:color w:val="FF0000"/>
          <w:sz w:val="28"/>
        </w:rPr>
      </w:pPr>
      <w:r w:rsidRPr="00431DEA">
        <w:rPr>
          <w:b/>
          <w:color w:val="FF0000"/>
          <w:sz w:val="28"/>
        </w:rPr>
        <w:t>2 четверть 2015-2016</w:t>
      </w:r>
    </w:p>
    <w:p w:rsidR="003271F6" w:rsidRPr="00431DEA" w:rsidRDefault="003271F6" w:rsidP="003271F6">
      <w:pPr>
        <w:jc w:val="center"/>
        <w:rPr>
          <w:b/>
          <w:color w:val="FF0000"/>
          <w:sz w:val="28"/>
        </w:rPr>
      </w:pPr>
      <w:r w:rsidRPr="00431DEA">
        <w:rPr>
          <w:b/>
          <w:color w:val="FF0000"/>
          <w:sz w:val="28"/>
        </w:rPr>
        <w:t xml:space="preserve">Учитель </w:t>
      </w:r>
      <w:proofErr w:type="spellStart"/>
      <w:r w:rsidRPr="00431DEA">
        <w:rPr>
          <w:b/>
          <w:color w:val="FF0000"/>
          <w:sz w:val="28"/>
        </w:rPr>
        <w:t>Котцова</w:t>
      </w:r>
      <w:proofErr w:type="spellEnd"/>
      <w:r w:rsidRPr="00431DEA">
        <w:rPr>
          <w:b/>
          <w:color w:val="FF0000"/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3271F6" w:rsidRPr="00775338" w:rsidTr="00BB7BFE">
        <w:tc>
          <w:tcPr>
            <w:tcW w:w="1951" w:type="dxa"/>
          </w:tcPr>
          <w:p w:rsidR="003271F6" w:rsidRPr="00775338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3271F6" w:rsidRPr="00775338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3271F6" w:rsidRPr="00775338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3271F6" w:rsidRPr="00240EFA" w:rsidTr="00BB7BFE">
        <w:tc>
          <w:tcPr>
            <w:tcW w:w="1951" w:type="dxa"/>
            <w:vMerge w:val="restart"/>
          </w:tcPr>
          <w:p w:rsidR="003271F6" w:rsidRPr="00AD5194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9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11-13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Тетраэдр. Параллелепипед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rPr>
          <w:trHeight w:val="496"/>
        </w:trPr>
        <w:tc>
          <w:tcPr>
            <w:tcW w:w="1951" w:type="dxa"/>
            <w:vMerge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Решение задач на построение сечений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c>
          <w:tcPr>
            <w:tcW w:w="1951" w:type="dxa"/>
            <w:vMerge w:val="restart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16.11-20.11</w:t>
            </w: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Решение задач на построение сечений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rPr>
          <w:trHeight w:val="749"/>
        </w:trPr>
        <w:tc>
          <w:tcPr>
            <w:tcW w:w="1951" w:type="dxa"/>
            <w:vMerge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Обобщающий урок по теме «Параллельность прямых и плоскостей».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c>
          <w:tcPr>
            <w:tcW w:w="1951" w:type="dxa"/>
            <w:vMerge w:val="restart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23.11-27.11</w:t>
            </w: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FF0000"/>
              </w:rPr>
              <w:t>Контрольная работа № 2«Параллельность прямых и плоскостей».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c>
          <w:tcPr>
            <w:tcW w:w="1951" w:type="dxa"/>
            <w:vMerge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proofErr w:type="gramStart"/>
            <w:r w:rsidRPr="00165B64">
              <w:rPr>
                <w:rFonts w:ascii="Verdana" w:hAnsi="Verdana"/>
                <w:b/>
                <w:color w:val="000080"/>
              </w:rPr>
              <w:t>Перпендикулярные</w:t>
            </w:r>
            <w:proofErr w:type="gramEnd"/>
            <w:r w:rsidRPr="00165B64">
              <w:rPr>
                <w:rFonts w:ascii="Verdana" w:hAnsi="Verdana"/>
                <w:b/>
                <w:color w:val="000080"/>
              </w:rPr>
              <w:t xml:space="preserve"> прямые в пространстве. </w:t>
            </w:r>
            <w:proofErr w:type="gramStart"/>
            <w:r w:rsidRPr="00165B64">
              <w:rPr>
                <w:rFonts w:ascii="Verdana" w:hAnsi="Verdana"/>
                <w:b/>
                <w:color w:val="000080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c>
          <w:tcPr>
            <w:tcW w:w="1951" w:type="dxa"/>
            <w:vMerge w:val="restart"/>
          </w:tcPr>
          <w:p w:rsidR="003271F6" w:rsidRPr="00A04A56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30.11-4.12</w:t>
            </w: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Признак перпендикулярности прямой и плоскости.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rPr>
          <w:trHeight w:val="802"/>
        </w:trPr>
        <w:tc>
          <w:tcPr>
            <w:tcW w:w="1951" w:type="dxa"/>
            <w:vMerge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Теорема о плоскости, перпендикулярной прямой. Теорема о прямой, перпендикулярной плоскости.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271F6" w:rsidRPr="00240EFA" w:rsidTr="00BB7BFE">
        <w:trPr>
          <w:trHeight w:val="749"/>
        </w:trPr>
        <w:tc>
          <w:tcPr>
            <w:tcW w:w="1951" w:type="dxa"/>
          </w:tcPr>
          <w:p w:rsidR="003271F6" w:rsidRPr="006038B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7.12-11.12</w:t>
            </w:r>
          </w:p>
        </w:tc>
        <w:tc>
          <w:tcPr>
            <w:tcW w:w="5954" w:type="dxa"/>
          </w:tcPr>
          <w:p w:rsidR="003271F6" w:rsidRPr="008472E2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165B64">
              <w:rPr>
                <w:rFonts w:ascii="Verdana" w:hAnsi="Verdana"/>
                <w:b/>
                <w:color w:val="000080"/>
              </w:rPr>
              <w:t>Решение задач.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3271F6" w:rsidRPr="00240EFA" w:rsidTr="00BB7BFE">
        <w:trPr>
          <w:trHeight w:val="749"/>
        </w:trPr>
        <w:tc>
          <w:tcPr>
            <w:tcW w:w="1951" w:type="dxa"/>
          </w:tcPr>
          <w:p w:rsidR="003271F6" w:rsidRPr="0045033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14.12-18.12</w:t>
            </w:r>
          </w:p>
        </w:tc>
        <w:tc>
          <w:tcPr>
            <w:tcW w:w="5954" w:type="dxa"/>
          </w:tcPr>
          <w:p w:rsidR="003271F6" w:rsidRPr="008472E2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165B64">
              <w:rPr>
                <w:rFonts w:ascii="Verdana" w:hAnsi="Verdana"/>
                <w:b/>
                <w:color w:val="000080"/>
                <w:sz w:val="20"/>
                <w:szCs w:val="20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3271F6" w:rsidRPr="00240EFA" w:rsidTr="00BB7BFE">
        <w:trPr>
          <w:trHeight w:val="933"/>
        </w:trPr>
        <w:tc>
          <w:tcPr>
            <w:tcW w:w="1951" w:type="dxa"/>
          </w:tcPr>
          <w:p w:rsidR="003271F6" w:rsidRPr="0045033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21.12-25-12</w:t>
            </w:r>
          </w:p>
        </w:tc>
        <w:tc>
          <w:tcPr>
            <w:tcW w:w="5954" w:type="dxa"/>
          </w:tcPr>
          <w:p w:rsidR="003271F6" w:rsidRPr="008472E2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165B64">
              <w:rPr>
                <w:rFonts w:ascii="Verdana" w:hAnsi="Verdana"/>
                <w:b/>
                <w:color w:val="000080"/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1666" w:type="dxa"/>
          </w:tcPr>
          <w:p w:rsidR="003271F6" w:rsidRPr="00240EFA" w:rsidRDefault="003271F6" w:rsidP="00BB7BFE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</w:tbl>
    <w:p w:rsidR="003271F6" w:rsidRDefault="003271F6" w:rsidP="003271F6"/>
    <w:p w:rsidR="003271F6" w:rsidRDefault="003271F6" w:rsidP="003271F6"/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431DEA" w:rsidRDefault="00431DEA" w:rsidP="00431DEA">
      <w:pPr>
        <w:jc w:val="center"/>
        <w:rPr>
          <w:b/>
          <w:color w:val="002060"/>
        </w:rPr>
      </w:pPr>
    </w:p>
    <w:p w:rsidR="00B252E7" w:rsidRDefault="00B252E7">
      <w:bookmarkStart w:id="0" w:name="_GoBack"/>
      <w:bookmarkEnd w:id="0"/>
    </w:p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3B59"/>
    <w:rsid w:val="00323051"/>
    <w:rsid w:val="003271F6"/>
    <w:rsid w:val="00431DEA"/>
    <w:rsid w:val="00477A30"/>
    <w:rsid w:val="005507E9"/>
    <w:rsid w:val="006B5732"/>
    <w:rsid w:val="007C2206"/>
    <w:rsid w:val="00827F12"/>
    <w:rsid w:val="00866683"/>
    <w:rsid w:val="008815C0"/>
    <w:rsid w:val="008A41E1"/>
    <w:rsid w:val="008B5843"/>
    <w:rsid w:val="00957DDD"/>
    <w:rsid w:val="0096575D"/>
    <w:rsid w:val="009B6A18"/>
    <w:rsid w:val="00B252E7"/>
    <w:rsid w:val="00B91FF2"/>
    <w:rsid w:val="00BA397D"/>
    <w:rsid w:val="00D33D3A"/>
    <w:rsid w:val="00E749D7"/>
    <w:rsid w:val="00E842AD"/>
    <w:rsid w:val="00EF63C7"/>
    <w:rsid w:val="00F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4</cp:revision>
  <cp:lastPrinted>2015-09-08T12:56:00Z</cp:lastPrinted>
  <dcterms:created xsi:type="dcterms:W3CDTF">2016-04-04T09:54:00Z</dcterms:created>
  <dcterms:modified xsi:type="dcterms:W3CDTF">2016-04-04T12:25:00Z</dcterms:modified>
</cp:coreProperties>
</file>