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68" w:rsidRPr="005E2F68" w:rsidRDefault="005E2F68" w:rsidP="005E2F68">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ru-RU"/>
        </w:rPr>
      </w:pPr>
      <w:bookmarkStart w:id="0" w:name="_GoBack"/>
      <w:bookmarkEnd w:id="0"/>
      <w:r w:rsidRPr="005E2F68">
        <w:rPr>
          <w:rFonts w:ascii="Times New Roman" w:eastAsia="Times New Roman" w:hAnsi="Times New Roman" w:cs="Times New Roman"/>
          <w:b/>
          <w:bCs/>
          <w:kern w:val="36"/>
          <w:sz w:val="32"/>
          <w:szCs w:val="32"/>
          <w:lang w:val="en-US" w:eastAsia="ru-RU"/>
        </w:rPr>
        <w:t>Mistake of the Month: Missing Commas</w:t>
      </w:r>
    </w:p>
    <w:p w:rsidR="005E2F68" w:rsidRPr="005E2F68" w:rsidRDefault="005E2F68" w:rsidP="005E2F68">
      <w:pPr>
        <w:spacing w:before="100" w:beforeAutospacing="1" w:after="100" w:afterAutospacing="1" w:line="240" w:lineRule="auto"/>
        <w:rPr>
          <w:rFonts w:ascii="Times New Roman" w:eastAsia="Times New Roman" w:hAnsi="Times New Roman" w:cs="Times New Roman"/>
          <w:sz w:val="32"/>
          <w:szCs w:val="32"/>
          <w:lang w:val="en-US" w:eastAsia="ru-RU"/>
        </w:rPr>
      </w:pPr>
      <w:r w:rsidRPr="005E2F68">
        <w:rPr>
          <w:rFonts w:ascii="Times New Roman" w:eastAsia="Times New Roman" w:hAnsi="Times New Roman" w:cs="Times New Roman"/>
          <w:sz w:val="32"/>
          <w:szCs w:val="32"/>
          <w:lang w:val="en-US" w:eastAsia="ru-RU"/>
        </w:rPr>
        <w:t>There are two types of writers in this world: those who use too many commas and those who use too few. While unnecessary commas can turn straightforward sentences into twisting labyrinths of syntactical confusion, missing a critical comma can change the entire meaning of your sentence.</w:t>
      </w:r>
    </w:p>
    <w:p w:rsidR="005E2F68" w:rsidRPr="005E2F68" w:rsidRDefault="005E2F68" w:rsidP="005E2F68">
      <w:pPr>
        <w:spacing w:before="100" w:beforeAutospacing="1" w:after="100" w:afterAutospacing="1" w:line="240" w:lineRule="auto"/>
        <w:rPr>
          <w:rFonts w:ascii="Times New Roman" w:eastAsia="Times New Roman" w:hAnsi="Times New Roman" w:cs="Times New Roman"/>
          <w:sz w:val="32"/>
          <w:szCs w:val="32"/>
          <w:lang w:val="en-US" w:eastAsia="ru-RU"/>
        </w:rPr>
      </w:pPr>
      <w:r w:rsidRPr="005E2F68">
        <w:rPr>
          <w:rFonts w:ascii="Times New Roman" w:eastAsia="Times New Roman" w:hAnsi="Times New Roman" w:cs="Times New Roman"/>
          <w:sz w:val="32"/>
          <w:szCs w:val="32"/>
          <w:lang w:val="en-US" w:eastAsia="ru-RU"/>
        </w:rPr>
        <w:t xml:space="preserve">Consider </w:t>
      </w:r>
      <w:hyperlink r:id="rId6" w:history="1">
        <w:r w:rsidRPr="00E16569">
          <w:rPr>
            <w:rFonts w:ascii="Times New Roman" w:eastAsia="Times New Roman" w:hAnsi="Times New Roman" w:cs="Times New Roman"/>
            <w:sz w:val="32"/>
            <w:szCs w:val="32"/>
            <w:lang w:val="en-US" w:eastAsia="ru-RU"/>
          </w:rPr>
          <w:t xml:space="preserve">the headline from the now-infamous Rachael Ray cover of </w:t>
        </w:r>
        <w:r w:rsidRPr="00E16569">
          <w:rPr>
            <w:rFonts w:ascii="Times New Roman" w:eastAsia="Times New Roman" w:hAnsi="Times New Roman" w:cs="Times New Roman"/>
            <w:i/>
            <w:iCs/>
            <w:sz w:val="32"/>
            <w:szCs w:val="32"/>
            <w:lang w:val="en-US" w:eastAsia="ru-RU"/>
          </w:rPr>
          <w:t xml:space="preserve">Tails </w:t>
        </w:r>
        <w:r w:rsidRPr="00E16569">
          <w:rPr>
            <w:rFonts w:ascii="Times New Roman" w:eastAsia="Times New Roman" w:hAnsi="Times New Roman" w:cs="Times New Roman"/>
            <w:sz w:val="32"/>
            <w:szCs w:val="32"/>
            <w:lang w:val="en-US" w:eastAsia="ru-RU"/>
          </w:rPr>
          <w:t>magazine</w:t>
        </w:r>
      </w:hyperlink>
      <w:r w:rsidRPr="00E16569">
        <w:rPr>
          <w:rFonts w:ascii="Times New Roman" w:eastAsia="Times New Roman" w:hAnsi="Times New Roman" w:cs="Times New Roman"/>
          <w:sz w:val="32"/>
          <w:szCs w:val="32"/>
          <w:lang w:val="en-US" w:eastAsia="ru-RU"/>
        </w:rPr>
        <w:t>:</w:t>
      </w:r>
      <w:r w:rsidRPr="005E2F68">
        <w:rPr>
          <w:rFonts w:ascii="Times New Roman" w:eastAsia="Times New Roman" w:hAnsi="Times New Roman" w:cs="Times New Roman"/>
          <w:sz w:val="32"/>
          <w:szCs w:val="32"/>
          <w:lang w:val="en-US" w:eastAsia="ru-RU"/>
        </w:rPr>
        <w:t xml:space="preserve"> “</w:t>
      </w:r>
      <w:r w:rsidRPr="00E16569">
        <w:rPr>
          <w:rFonts w:ascii="Times New Roman" w:eastAsia="Times New Roman" w:hAnsi="Times New Roman" w:cs="Times New Roman"/>
          <w:b/>
          <w:color w:val="FF0000"/>
          <w:sz w:val="32"/>
          <w:szCs w:val="32"/>
          <w:lang w:val="en-US" w:eastAsia="ru-RU"/>
        </w:rPr>
        <w:t>Rachael Ray finds inspiration in cooking her family and her dog</w:t>
      </w:r>
      <w:r w:rsidRPr="005E2F68">
        <w:rPr>
          <w:rFonts w:ascii="Times New Roman" w:eastAsia="Times New Roman" w:hAnsi="Times New Roman" w:cs="Times New Roman"/>
          <w:color w:val="FF0000"/>
          <w:sz w:val="32"/>
          <w:szCs w:val="32"/>
          <w:lang w:val="en-US" w:eastAsia="ru-RU"/>
        </w:rPr>
        <w:t>.</w:t>
      </w:r>
      <w:r w:rsidRPr="005E2F68">
        <w:rPr>
          <w:rFonts w:ascii="Times New Roman" w:eastAsia="Times New Roman" w:hAnsi="Times New Roman" w:cs="Times New Roman"/>
          <w:sz w:val="32"/>
          <w:szCs w:val="32"/>
          <w:lang w:val="en-US" w:eastAsia="ru-RU"/>
        </w:rPr>
        <w:t>” While the line breaks of the original cover make it apparent what the editors meant to say, the lack of commas between the three items in the list—“cooking,” “family,” and “her dog”—caused </w:t>
      </w:r>
      <w:r w:rsidRPr="005E2F68">
        <w:rPr>
          <w:rFonts w:ascii="Times New Roman" w:eastAsia="Times New Roman" w:hAnsi="Times New Roman" w:cs="Times New Roman"/>
          <w:i/>
          <w:iCs/>
          <w:sz w:val="32"/>
          <w:szCs w:val="32"/>
          <w:lang w:val="en-US" w:eastAsia="ru-RU"/>
        </w:rPr>
        <w:t xml:space="preserve">Tails </w:t>
      </w:r>
      <w:r w:rsidRPr="005E2F68">
        <w:rPr>
          <w:rFonts w:ascii="Times New Roman" w:eastAsia="Times New Roman" w:hAnsi="Times New Roman" w:cs="Times New Roman"/>
          <w:sz w:val="32"/>
          <w:szCs w:val="32"/>
          <w:lang w:val="en-US" w:eastAsia="ru-RU"/>
        </w:rPr>
        <w:t xml:space="preserve">to accidentally portray Ray as </w:t>
      </w:r>
      <w:r w:rsidRPr="00E16569">
        <w:rPr>
          <w:rFonts w:ascii="Times New Roman" w:eastAsia="Times New Roman" w:hAnsi="Times New Roman" w:cs="Times New Roman"/>
          <w:b/>
          <w:sz w:val="32"/>
          <w:szCs w:val="32"/>
          <w:u w:val="single"/>
          <w:lang w:val="en-US" w:eastAsia="ru-RU"/>
        </w:rPr>
        <w:t>a cannibal</w:t>
      </w:r>
      <w:r w:rsidRPr="005E2F68">
        <w:rPr>
          <w:rFonts w:ascii="Times New Roman" w:eastAsia="Times New Roman" w:hAnsi="Times New Roman" w:cs="Times New Roman"/>
          <w:b/>
          <w:sz w:val="32"/>
          <w:szCs w:val="32"/>
          <w:lang w:val="en-US" w:eastAsia="ru-RU"/>
        </w:rPr>
        <w:t xml:space="preserve"> </w:t>
      </w:r>
      <w:r w:rsidRPr="005E2F68">
        <w:rPr>
          <w:rFonts w:ascii="Times New Roman" w:eastAsia="Times New Roman" w:hAnsi="Times New Roman" w:cs="Times New Roman"/>
          <w:sz w:val="32"/>
          <w:szCs w:val="32"/>
          <w:lang w:val="en-US" w:eastAsia="ru-RU"/>
        </w:rPr>
        <w:t xml:space="preserve">who gleefully cooks her family and dog. </w:t>
      </w:r>
    </w:p>
    <w:p w:rsidR="005E2F68" w:rsidRPr="005E2F68" w:rsidRDefault="005E2F68" w:rsidP="005E2F68">
      <w:pPr>
        <w:spacing w:before="100" w:beforeAutospacing="1" w:after="100" w:afterAutospacing="1" w:line="240" w:lineRule="auto"/>
        <w:rPr>
          <w:rFonts w:ascii="Times New Roman" w:eastAsia="Times New Roman" w:hAnsi="Times New Roman" w:cs="Times New Roman"/>
          <w:sz w:val="32"/>
          <w:szCs w:val="32"/>
          <w:lang w:val="en-US" w:eastAsia="ru-RU"/>
        </w:rPr>
      </w:pPr>
      <w:r w:rsidRPr="005E2F68">
        <w:rPr>
          <w:rFonts w:ascii="Times New Roman" w:eastAsia="Times New Roman" w:hAnsi="Times New Roman" w:cs="Times New Roman"/>
          <w:sz w:val="32"/>
          <w:szCs w:val="32"/>
          <w:lang w:val="en-US" w:eastAsia="ru-RU"/>
        </w:rPr>
        <w:t>Here are some places in your writing where you should include commas:</w:t>
      </w:r>
    </w:p>
    <w:p w:rsidR="005E2F68" w:rsidRPr="005E2F68" w:rsidRDefault="005E2F68" w:rsidP="005E2F68">
      <w:pPr>
        <w:spacing w:before="100" w:beforeAutospacing="1" w:after="100" w:afterAutospacing="1" w:line="240" w:lineRule="auto"/>
        <w:rPr>
          <w:rFonts w:ascii="Times New Roman" w:eastAsia="Times New Roman" w:hAnsi="Times New Roman" w:cs="Times New Roman"/>
          <w:sz w:val="32"/>
          <w:szCs w:val="32"/>
          <w:lang w:val="en-US" w:eastAsia="ru-RU"/>
        </w:rPr>
      </w:pPr>
      <w:r w:rsidRPr="005E2F68">
        <w:rPr>
          <w:rFonts w:ascii="Times New Roman" w:eastAsia="Times New Roman" w:hAnsi="Times New Roman" w:cs="Times New Roman"/>
          <w:b/>
          <w:bCs/>
          <w:sz w:val="32"/>
          <w:szCs w:val="32"/>
          <w:lang w:val="en-US" w:eastAsia="ru-RU"/>
        </w:rPr>
        <w:t xml:space="preserve">1. </w:t>
      </w:r>
      <w:proofErr w:type="gramStart"/>
      <w:r w:rsidRPr="005E2F68">
        <w:rPr>
          <w:rFonts w:ascii="Times New Roman" w:eastAsia="Times New Roman" w:hAnsi="Times New Roman" w:cs="Times New Roman"/>
          <w:b/>
          <w:bCs/>
          <w:sz w:val="32"/>
          <w:szCs w:val="32"/>
          <w:lang w:val="en-US" w:eastAsia="ru-RU"/>
        </w:rPr>
        <w:t>After</w:t>
      </w:r>
      <w:proofErr w:type="gramEnd"/>
      <w:r w:rsidRPr="005E2F68">
        <w:rPr>
          <w:rFonts w:ascii="Times New Roman" w:eastAsia="Times New Roman" w:hAnsi="Times New Roman" w:cs="Times New Roman"/>
          <w:b/>
          <w:bCs/>
          <w:sz w:val="32"/>
          <w:szCs w:val="32"/>
          <w:lang w:val="en-US" w:eastAsia="ru-RU"/>
        </w:rPr>
        <w:t xml:space="preserve"> an introductory element.</w:t>
      </w:r>
      <w:r w:rsidRPr="005E2F68">
        <w:rPr>
          <w:rFonts w:ascii="Times New Roman" w:eastAsia="Times New Roman" w:hAnsi="Times New Roman" w:cs="Times New Roman"/>
          <w:sz w:val="32"/>
          <w:szCs w:val="32"/>
          <w:lang w:val="en-US" w:eastAsia="ru-RU"/>
        </w:rPr>
        <w:t xml:space="preserve"> When </w:t>
      </w:r>
      <w:r w:rsidR="00BD0E4E">
        <w:fldChar w:fldCharType="begin"/>
      </w:r>
      <w:r w:rsidR="00BD0E4E" w:rsidRPr="00BD0E4E">
        <w:rPr>
          <w:lang w:val="en-US"/>
        </w:rPr>
        <w:instrText xml:space="preserve"> HYPERLINK "http://grammar.about.com/od/c/g/</w:instrText>
      </w:r>
      <w:r w:rsidR="00BD0E4E" w:rsidRPr="00BD0E4E">
        <w:rPr>
          <w:lang w:val="en-US"/>
        </w:rPr>
        <w:instrText xml:space="preserve">complexsentence.htm" </w:instrText>
      </w:r>
      <w:r w:rsidR="00BD0E4E">
        <w:fldChar w:fldCharType="separate"/>
      </w:r>
      <w:r w:rsidRPr="00E16569">
        <w:rPr>
          <w:rFonts w:ascii="Times New Roman" w:eastAsia="Times New Roman" w:hAnsi="Times New Roman" w:cs="Times New Roman"/>
          <w:b/>
          <w:sz w:val="32"/>
          <w:szCs w:val="32"/>
          <w:u w:val="single"/>
          <w:lang w:val="en-US" w:eastAsia="ru-RU"/>
        </w:rPr>
        <w:t>complex sentences</w:t>
      </w:r>
      <w:r w:rsidR="00BD0E4E">
        <w:rPr>
          <w:rFonts w:ascii="Times New Roman" w:eastAsia="Times New Roman" w:hAnsi="Times New Roman" w:cs="Times New Roman"/>
          <w:b/>
          <w:sz w:val="32"/>
          <w:szCs w:val="32"/>
          <w:u w:val="single"/>
          <w:lang w:val="en-US" w:eastAsia="ru-RU"/>
        </w:rPr>
        <w:fldChar w:fldCharType="end"/>
      </w:r>
      <w:r w:rsidRPr="005E2F68">
        <w:rPr>
          <w:rFonts w:ascii="Times New Roman" w:eastAsia="Times New Roman" w:hAnsi="Times New Roman" w:cs="Times New Roman"/>
          <w:sz w:val="32"/>
          <w:szCs w:val="32"/>
          <w:lang w:val="en-US" w:eastAsia="ru-RU"/>
        </w:rPr>
        <w:t xml:space="preserve"> begin with a phrase or clause, a comma is required to separate the introductory element and the independent clause. The previous </w:t>
      </w:r>
      <w:proofErr w:type="gramStart"/>
      <w:r w:rsidRPr="005E2F68">
        <w:rPr>
          <w:rFonts w:ascii="Times New Roman" w:eastAsia="Times New Roman" w:hAnsi="Times New Roman" w:cs="Times New Roman"/>
          <w:sz w:val="32"/>
          <w:szCs w:val="32"/>
          <w:lang w:val="en-US" w:eastAsia="ru-RU"/>
        </w:rPr>
        <w:t>sentence demonstrates this rule, but let’s look</w:t>
      </w:r>
      <w:proofErr w:type="gramEnd"/>
      <w:r w:rsidRPr="005E2F68">
        <w:rPr>
          <w:rFonts w:ascii="Times New Roman" w:eastAsia="Times New Roman" w:hAnsi="Times New Roman" w:cs="Times New Roman"/>
          <w:sz w:val="32"/>
          <w:szCs w:val="32"/>
          <w:lang w:val="en-US" w:eastAsia="ru-RU"/>
        </w:rPr>
        <w:t xml:space="preserve"> at some more examples:</w:t>
      </w:r>
    </w:p>
    <w:p w:rsidR="005E2F68" w:rsidRPr="005E2F68" w:rsidRDefault="005E2F68" w:rsidP="005E2F68">
      <w:pPr>
        <w:numPr>
          <w:ilvl w:val="0"/>
          <w:numId w:val="4"/>
        </w:numPr>
        <w:spacing w:before="100" w:beforeAutospacing="1" w:after="100" w:afterAutospacing="1" w:line="240" w:lineRule="auto"/>
        <w:rPr>
          <w:rFonts w:ascii="Times New Roman" w:eastAsia="Times New Roman" w:hAnsi="Times New Roman" w:cs="Times New Roman"/>
          <w:sz w:val="32"/>
          <w:szCs w:val="32"/>
          <w:lang w:val="en-US" w:eastAsia="ru-RU"/>
        </w:rPr>
      </w:pPr>
      <w:r w:rsidRPr="005E2F68">
        <w:rPr>
          <w:rFonts w:ascii="Times New Roman" w:eastAsia="Times New Roman" w:hAnsi="Times New Roman" w:cs="Times New Roman"/>
          <w:sz w:val="32"/>
          <w:szCs w:val="32"/>
          <w:lang w:val="en-US" w:eastAsia="ru-RU"/>
        </w:rPr>
        <w:t>Without a care in the world, Mildred raced down the hill on her brand-new velocipede.</w:t>
      </w:r>
    </w:p>
    <w:p w:rsidR="005E2F68" w:rsidRPr="005E2F68" w:rsidRDefault="005E2F68" w:rsidP="005E2F68">
      <w:pPr>
        <w:numPr>
          <w:ilvl w:val="0"/>
          <w:numId w:val="4"/>
        </w:numPr>
        <w:spacing w:before="100" w:beforeAutospacing="1" w:after="100" w:afterAutospacing="1" w:line="240" w:lineRule="auto"/>
        <w:rPr>
          <w:rFonts w:ascii="Times New Roman" w:eastAsia="Times New Roman" w:hAnsi="Times New Roman" w:cs="Times New Roman"/>
          <w:sz w:val="32"/>
          <w:szCs w:val="32"/>
          <w:lang w:val="en-US" w:eastAsia="ru-RU"/>
        </w:rPr>
      </w:pPr>
      <w:r w:rsidRPr="005E2F68">
        <w:rPr>
          <w:rFonts w:ascii="Times New Roman" w:eastAsia="Times New Roman" w:hAnsi="Times New Roman" w:cs="Times New Roman"/>
          <w:sz w:val="32"/>
          <w:szCs w:val="32"/>
          <w:lang w:val="en-US" w:eastAsia="ru-RU"/>
        </w:rPr>
        <w:t>In an attempt to fix the TV, he smacked the side of the set.</w:t>
      </w:r>
    </w:p>
    <w:p w:rsidR="005E2F68" w:rsidRPr="005E2F68" w:rsidRDefault="005E2F68" w:rsidP="005E2F68">
      <w:pPr>
        <w:numPr>
          <w:ilvl w:val="0"/>
          <w:numId w:val="4"/>
        </w:numPr>
        <w:spacing w:before="100" w:beforeAutospacing="1" w:after="100" w:afterAutospacing="1" w:line="240" w:lineRule="auto"/>
        <w:rPr>
          <w:rFonts w:ascii="Times New Roman" w:eastAsia="Times New Roman" w:hAnsi="Times New Roman" w:cs="Times New Roman"/>
          <w:sz w:val="32"/>
          <w:szCs w:val="32"/>
          <w:lang w:val="en-US" w:eastAsia="ru-RU"/>
        </w:rPr>
      </w:pPr>
      <w:r w:rsidRPr="005E2F68">
        <w:rPr>
          <w:rFonts w:ascii="Times New Roman" w:eastAsia="Times New Roman" w:hAnsi="Times New Roman" w:cs="Times New Roman"/>
          <w:sz w:val="32"/>
          <w:szCs w:val="32"/>
          <w:lang w:val="en-US" w:eastAsia="ru-RU"/>
        </w:rPr>
        <w:t>To her, Paris would always be the most magical city in the world.</w:t>
      </w:r>
    </w:p>
    <w:p w:rsidR="005E2F68" w:rsidRPr="005E2F68" w:rsidRDefault="005E2F68" w:rsidP="005E2F68">
      <w:pPr>
        <w:spacing w:before="100" w:beforeAutospacing="1" w:after="100" w:afterAutospacing="1" w:line="240" w:lineRule="auto"/>
        <w:rPr>
          <w:rFonts w:ascii="Times New Roman" w:eastAsia="Times New Roman" w:hAnsi="Times New Roman" w:cs="Times New Roman"/>
          <w:sz w:val="32"/>
          <w:szCs w:val="32"/>
          <w:lang w:val="en-US" w:eastAsia="ru-RU"/>
        </w:rPr>
      </w:pPr>
      <w:r w:rsidRPr="005E2F68">
        <w:rPr>
          <w:rFonts w:ascii="Times New Roman" w:eastAsia="Times New Roman" w:hAnsi="Times New Roman" w:cs="Times New Roman"/>
          <w:sz w:val="32"/>
          <w:szCs w:val="32"/>
          <w:lang w:val="en-US" w:eastAsia="ru-RU"/>
        </w:rPr>
        <w:t>Note that with shorter introductory elements—generally those consisting of four or fewer words—you can technically skip the comma. However, it’s never wrong to use a comma in this instance, and eschewing it can lead to confusion.</w:t>
      </w:r>
    </w:p>
    <w:p w:rsidR="005E2F68" w:rsidRPr="005E2F68" w:rsidRDefault="005E2F68" w:rsidP="005E2F68">
      <w:pPr>
        <w:spacing w:before="100" w:beforeAutospacing="1" w:after="100" w:afterAutospacing="1" w:line="240" w:lineRule="auto"/>
        <w:rPr>
          <w:rFonts w:ascii="Times New Roman" w:eastAsia="Times New Roman" w:hAnsi="Times New Roman" w:cs="Times New Roman"/>
          <w:sz w:val="32"/>
          <w:szCs w:val="32"/>
          <w:lang w:val="en-US" w:eastAsia="ru-RU"/>
        </w:rPr>
      </w:pPr>
      <w:r w:rsidRPr="005E2F68">
        <w:rPr>
          <w:rFonts w:ascii="Times New Roman" w:eastAsia="Times New Roman" w:hAnsi="Times New Roman" w:cs="Times New Roman"/>
          <w:b/>
          <w:bCs/>
          <w:sz w:val="32"/>
          <w:szCs w:val="32"/>
          <w:lang w:val="en-US" w:eastAsia="ru-RU"/>
        </w:rPr>
        <w:t xml:space="preserve">2. </w:t>
      </w:r>
      <w:proofErr w:type="gramStart"/>
      <w:r w:rsidRPr="005E2F68">
        <w:rPr>
          <w:rFonts w:ascii="Times New Roman" w:eastAsia="Times New Roman" w:hAnsi="Times New Roman" w:cs="Times New Roman"/>
          <w:b/>
          <w:bCs/>
          <w:sz w:val="32"/>
          <w:szCs w:val="32"/>
          <w:lang w:val="en-US" w:eastAsia="ru-RU"/>
        </w:rPr>
        <w:t>Around</w:t>
      </w:r>
      <w:proofErr w:type="gramEnd"/>
      <w:r w:rsidRPr="005E2F68">
        <w:rPr>
          <w:rFonts w:ascii="Times New Roman" w:eastAsia="Times New Roman" w:hAnsi="Times New Roman" w:cs="Times New Roman"/>
          <w:b/>
          <w:bCs/>
          <w:sz w:val="32"/>
          <w:szCs w:val="32"/>
          <w:lang w:val="en-US" w:eastAsia="ru-RU"/>
        </w:rPr>
        <w:t xml:space="preserve"> a nonrestrictive or nonessential element.</w:t>
      </w:r>
      <w:r w:rsidRPr="005E2F68">
        <w:rPr>
          <w:rFonts w:ascii="Times New Roman" w:eastAsia="Times New Roman" w:hAnsi="Times New Roman" w:cs="Times New Roman"/>
          <w:sz w:val="32"/>
          <w:szCs w:val="32"/>
          <w:lang w:val="en-US" w:eastAsia="ru-RU"/>
        </w:rPr>
        <w:t xml:space="preserve"> </w:t>
      </w:r>
      <w:r w:rsidR="00BD0E4E">
        <w:fldChar w:fldCharType="begin"/>
      </w:r>
      <w:r w:rsidR="00BD0E4E" w:rsidRPr="00BD0E4E">
        <w:rPr>
          <w:lang w:val="en-US"/>
        </w:rPr>
        <w:instrText xml:space="preserve"> HYPERLINK "http://bcs.bedfordstmartins.com/everyday_writer3e/20errors/5.html" </w:instrText>
      </w:r>
      <w:r w:rsidR="00BD0E4E">
        <w:fldChar w:fldCharType="separate"/>
      </w:r>
      <w:r w:rsidRPr="005E2F68">
        <w:rPr>
          <w:rFonts w:ascii="Times New Roman" w:eastAsia="Times New Roman" w:hAnsi="Times New Roman" w:cs="Times New Roman"/>
          <w:color w:val="0000FF"/>
          <w:sz w:val="32"/>
          <w:szCs w:val="32"/>
          <w:u w:val="single"/>
          <w:lang w:val="en-US" w:eastAsia="ru-RU"/>
        </w:rPr>
        <w:t>Nonrestrictive elements</w:t>
      </w:r>
      <w:r w:rsidR="00BD0E4E">
        <w:rPr>
          <w:rFonts w:ascii="Times New Roman" w:eastAsia="Times New Roman" w:hAnsi="Times New Roman" w:cs="Times New Roman"/>
          <w:color w:val="0000FF"/>
          <w:sz w:val="32"/>
          <w:szCs w:val="32"/>
          <w:u w:val="single"/>
          <w:lang w:val="en-US" w:eastAsia="ru-RU"/>
        </w:rPr>
        <w:fldChar w:fldCharType="end"/>
      </w:r>
      <w:r w:rsidRPr="005E2F68">
        <w:rPr>
          <w:rFonts w:ascii="Times New Roman" w:eastAsia="Times New Roman" w:hAnsi="Times New Roman" w:cs="Times New Roman"/>
          <w:sz w:val="32"/>
          <w:szCs w:val="32"/>
          <w:lang w:val="en-US" w:eastAsia="ru-RU"/>
        </w:rPr>
        <w:t xml:space="preserve"> provide added information, but without them the sentence would still make sense. For example, “My wife, Karen, bakes the best peach cobbler.” Presumably the speaker has only one wife, so telling us her name is a helpful but nonessential aside. </w:t>
      </w:r>
      <w:hyperlink r:id="rId7" w:history="1">
        <w:r w:rsidRPr="00E16569">
          <w:rPr>
            <w:rFonts w:ascii="Times New Roman" w:eastAsia="Times New Roman" w:hAnsi="Times New Roman" w:cs="Times New Roman"/>
            <w:sz w:val="32"/>
            <w:szCs w:val="32"/>
            <w:lang w:val="en-US" w:eastAsia="ru-RU"/>
          </w:rPr>
          <w:t>This piece from the</w:t>
        </w:r>
        <w:r w:rsidRPr="00E16569">
          <w:rPr>
            <w:rFonts w:ascii="Times New Roman" w:eastAsia="Times New Roman" w:hAnsi="Times New Roman" w:cs="Times New Roman"/>
            <w:i/>
            <w:iCs/>
            <w:sz w:val="32"/>
            <w:szCs w:val="32"/>
            <w:lang w:val="en-US" w:eastAsia="ru-RU"/>
          </w:rPr>
          <w:t xml:space="preserve"> New York Times</w:t>
        </w:r>
        <w:r w:rsidRPr="005E2F68">
          <w:rPr>
            <w:rFonts w:ascii="Times New Roman" w:eastAsia="Times New Roman" w:hAnsi="Times New Roman" w:cs="Times New Roman"/>
            <w:i/>
            <w:iCs/>
            <w:color w:val="0000FF"/>
            <w:sz w:val="32"/>
            <w:szCs w:val="32"/>
            <w:u w:val="single"/>
            <w:lang w:val="en-US" w:eastAsia="ru-RU"/>
          </w:rPr>
          <w:t xml:space="preserve"> </w:t>
        </w:r>
      </w:hyperlink>
      <w:r w:rsidRPr="005E2F68">
        <w:rPr>
          <w:rFonts w:ascii="Times New Roman" w:eastAsia="Times New Roman" w:hAnsi="Times New Roman" w:cs="Times New Roman"/>
          <w:sz w:val="32"/>
          <w:szCs w:val="32"/>
          <w:lang w:val="en-US" w:eastAsia="ru-RU"/>
        </w:rPr>
        <w:t>has more on the difference between essential and nonessential elements, but here are a couple of additional examples:</w:t>
      </w:r>
    </w:p>
    <w:p w:rsidR="005E2F68" w:rsidRPr="005E2F68" w:rsidRDefault="005E2F68" w:rsidP="005E2F68">
      <w:pPr>
        <w:numPr>
          <w:ilvl w:val="0"/>
          <w:numId w:val="5"/>
        </w:numPr>
        <w:spacing w:before="100" w:beforeAutospacing="1" w:after="100" w:afterAutospacing="1" w:line="240" w:lineRule="auto"/>
        <w:rPr>
          <w:rFonts w:ascii="Times New Roman" w:eastAsia="Times New Roman" w:hAnsi="Times New Roman" w:cs="Times New Roman"/>
          <w:sz w:val="32"/>
          <w:szCs w:val="32"/>
          <w:lang w:val="en-US" w:eastAsia="ru-RU"/>
        </w:rPr>
      </w:pPr>
      <w:r w:rsidRPr="005E2F68">
        <w:rPr>
          <w:rFonts w:ascii="Times New Roman" w:eastAsia="Times New Roman" w:hAnsi="Times New Roman" w:cs="Times New Roman"/>
          <w:sz w:val="32"/>
          <w:szCs w:val="32"/>
          <w:lang w:val="en-US" w:eastAsia="ru-RU"/>
        </w:rPr>
        <w:lastRenderedPageBreak/>
        <w:t>My best friend, Jimmy Brown, always brings an extra pudding cup for me. (People can only have one best friend at a time, so his name is a nonessential element.)</w:t>
      </w:r>
    </w:p>
    <w:p w:rsidR="005E2F68" w:rsidRPr="005E2F68" w:rsidRDefault="005E2F68" w:rsidP="005E2F68">
      <w:pPr>
        <w:numPr>
          <w:ilvl w:val="0"/>
          <w:numId w:val="5"/>
        </w:numPr>
        <w:spacing w:before="100" w:beforeAutospacing="1" w:after="100" w:afterAutospacing="1" w:line="240" w:lineRule="auto"/>
        <w:rPr>
          <w:rFonts w:ascii="Times New Roman" w:eastAsia="Times New Roman" w:hAnsi="Times New Roman" w:cs="Times New Roman"/>
          <w:sz w:val="32"/>
          <w:szCs w:val="32"/>
          <w:lang w:val="en-US" w:eastAsia="ru-RU"/>
        </w:rPr>
      </w:pPr>
      <w:r w:rsidRPr="005E2F68">
        <w:rPr>
          <w:rFonts w:ascii="Times New Roman" w:eastAsia="Times New Roman" w:hAnsi="Times New Roman" w:cs="Times New Roman"/>
          <w:sz w:val="32"/>
          <w:szCs w:val="32"/>
          <w:lang w:val="en-US" w:eastAsia="ru-RU"/>
        </w:rPr>
        <w:t xml:space="preserve">I played the game Settlers of </w:t>
      </w:r>
      <w:proofErr w:type="spellStart"/>
      <w:r w:rsidRPr="005E2F68">
        <w:rPr>
          <w:rFonts w:ascii="Times New Roman" w:eastAsia="Times New Roman" w:hAnsi="Times New Roman" w:cs="Times New Roman"/>
          <w:sz w:val="32"/>
          <w:szCs w:val="32"/>
          <w:lang w:val="en-US" w:eastAsia="ru-RU"/>
        </w:rPr>
        <w:t>Catan</w:t>
      </w:r>
      <w:proofErr w:type="spellEnd"/>
      <w:r w:rsidRPr="005E2F68">
        <w:rPr>
          <w:rFonts w:ascii="Times New Roman" w:eastAsia="Times New Roman" w:hAnsi="Times New Roman" w:cs="Times New Roman"/>
          <w:sz w:val="32"/>
          <w:szCs w:val="32"/>
          <w:lang w:val="en-US" w:eastAsia="ru-RU"/>
        </w:rPr>
        <w:t xml:space="preserve"> for six hours this weekend with my friend </w:t>
      </w:r>
      <w:proofErr w:type="spellStart"/>
      <w:r w:rsidRPr="005E2F68">
        <w:rPr>
          <w:rFonts w:ascii="Times New Roman" w:eastAsia="Times New Roman" w:hAnsi="Times New Roman" w:cs="Times New Roman"/>
          <w:sz w:val="32"/>
          <w:szCs w:val="32"/>
          <w:lang w:val="en-US" w:eastAsia="ru-RU"/>
        </w:rPr>
        <w:t>Parvati</w:t>
      </w:r>
      <w:proofErr w:type="spellEnd"/>
      <w:r w:rsidRPr="005E2F68">
        <w:rPr>
          <w:rFonts w:ascii="Times New Roman" w:eastAsia="Times New Roman" w:hAnsi="Times New Roman" w:cs="Times New Roman"/>
          <w:sz w:val="32"/>
          <w:szCs w:val="32"/>
          <w:lang w:val="en-US" w:eastAsia="ru-RU"/>
        </w:rPr>
        <w:t xml:space="preserve">. (Here, neither </w:t>
      </w:r>
      <w:r w:rsidRPr="005E2F68">
        <w:rPr>
          <w:rFonts w:ascii="Times New Roman" w:eastAsia="Times New Roman" w:hAnsi="Times New Roman" w:cs="Times New Roman"/>
          <w:i/>
          <w:iCs/>
          <w:sz w:val="32"/>
          <w:szCs w:val="32"/>
          <w:lang w:val="en-US" w:eastAsia="ru-RU"/>
        </w:rPr>
        <w:t xml:space="preserve">Settlers of </w:t>
      </w:r>
      <w:proofErr w:type="spellStart"/>
      <w:r w:rsidRPr="005E2F68">
        <w:rPr>
          <w:rFonts w:ascii="Times New Roman" w:eastAsia="Times New Roman" w:hAnsi="Times New Roman" w:cs="Times New Roman"/>
          <w:i/>
          <w:iCs/>
          <w:sz w:val="32"/>
          <w:szCs w:val="32"/>
          <w:lang w:val="en-US" w:eastAsia="ru-RU"/>
        </w:rPr>
        <w:t>Catan</w:t>
      </w:r>
      <w:proofErr w:type="spellEnd"/>
      <w:r w:rsidRPr="005E2F68">
        <w:rPr>
          <w:rFonts w:ascii="Times New Roman" w:eastAsia="Times New Roman" w:hAnsi="Times New Roman" w:cs="Times New Roman"/>
          <w:i/>
          <w:iCs/>
          <w:sz w:val="32"/>
          <w:szCs w:val="32"/>
          <w:lang w:val="en-US" w:eastAsia="ru-RU"/>
        </w:rPr>
        <w:t xml:space="preserve"> </w:t>
      </w:r>
      <w:r w:rsidRPr="005E2F68">
        <w:rPr>
          <w:rFonts w:ascii="Times New Roman" w:eastAsia="Times New Roman" w:hAnsi="Times New Roman" w:cs="Times New Roman"/>
          <w:sz w:val="32"/>
          <w:szCs w:val="32"/>
          <w:lang w:val="en-US" w:eastAsia="ru-RU"/>
        </w:rPr>
        <w:t xml:space="preserve">nor </w:t>
      </w:r>
      <w:proofErr w:type="spellStart"/>
      <w:r w:rsidRPr="005E2F68">
        <w:rPr>
          <w:rFonts w:ascii="Times New Roman" w:eastAsia="Times New Roman" w:hAnsi="Times New Roman" w:cs="Times New Roman"/>
          <w:i/>
          <w:iCs/>
          <w:sz w:val="32"/>
          <w:szCs w:val="32"/>
          <w:lang w:val="en-US" w:eastAsia="ru-RU"/>
        </w:rPr>
        <w:t>Parvati</w:t>
      </w:r>
      <w:proofErr w:type="spellEnd"/>
      <w:r w:rsidRPr="005E2F68">
        <w:rPr>
          <w:rFonts w:ascii="Times New Roman" w:eastAsia="Times New Roman" w:hAnsi="Times New Roman" w:cs="Times New Roman"/>
          <w:i/>
          <w:iCs/>
          <w:sz w:val="32"/>
          <w:szCs w:val="32"/>
          <w:lang w:val="en-US" w:eastAsia="ru-RU"/>
        </w:rPr>
        <w:t xml:space="preserve"> </w:t>
      </w:r>
      <w:r w:rsidRPr="005E2F68">
        <w:rPr>
          <w:rFonts w:ascii="Times New Roman" w:eastAsia="Times New Roman" w:hAnsi="Times New Roman" w:cs="Times New Roman"/>
          <w:sz w:val="32"/>
          <w:szCs w:val="32"/>
          <w:lang w:val="en-US" w:eastAsia="ru-RU"/>
        </w:rPr>
        <w:t>should be set off with commas because there are more games and friends in the world other than the two mentioned in the sentence.)</w:t>
      </w:r>
    </w:p>
    <w:p w:rsidR="005E2F68" w:rsidRPr="005E2F68" w:rsidRDefault="005E2F68" w:rsidP="005E2F68">
      <w:pPr>
        <w:spacing w:before="100" w:beforeAutospacing="1" w:after="100" w:afterAutospacing="1" w:line="240" w:lineRule="auto"/>
        <w:rPr>
          <w:rFonts w:ascii="Times New Roman" w:eastAsia="Times New Roman" w:hAnsi="Times New Roman" w:cs="Times New Roman"/>
          <w:sz w:val="32"/>
          <w:szCs w:val="32"/>
          <w:lang w:val="en-US" w:eastAsia="ru-RU"/>
        </w:rPr>
      </w:pPr>
      <w:r w:rsidRPr="005E2F68">
        <w:rPr>
          <w:rFonts w:ascii="Times New Roman" w:eastAsia="Times New Roman" w:hAnsi="Times New Roman" w:cs="Times New Roman"/>
          <w:i/>
          <w:iCs/>
          <w:sz w:val="32"/>
          <w:szCs w:val="32"/>
          <w:lang w:val="en-US" w:eastAsia="ru-RU"/>
        </w:rPr>
        <w:t xml:space="preserve">That </w:t>
      </w:r>
      <w:r w:rsidRPr="005E2F68">
        <w:rPr>
          <w:rFonts w:ascii="Times New Roman" w:eastAsia="Times New Roman" w:hAnsi="Times New Roman" w:cs="Times New Roman"/>
          <w:sz w:val="32"/>
          <w:szCs w:val="32"/>
          <w:lang w:val="en-US" w:eastAsia="ru-RU"/>
        </w:rPr>
        <w:t xml:space="preserve">and </w:t>
      </w:r>
      <w:r w:rsidRPr="005E2F68">
        <w:rPr>
          <w:rFonts w:ascii="Times New Roman" w:eastAsia="Times New Roman" w:hAnsi="Times New Roman" w:cs="Times New Roman"/>
          <w:i/>
          <w:iCs/>
          <w:sz w:val="32"/>
          <w:szCs w:val="32"/>
          <w:lang w:val="en-US" w:eastAsia="ru-RU"/>
        </w:rPr>
        <w:t xml:space="preserve">which </w:t>
      </w:r>
      <w:r w:rsidRPr="005E2F68">
        <w:rPr>
          <w:rFonts w:ascii="Times New Roman" w:eastAsia="Times New Roman" w:hAnsi="Times New Roman" w:cs="Times New Roman"/>
          <w:sz w:val="32"/>
          <w:szCs w:val="32"/>
          <w:lang w:val="en-US" w:eastAsia="ru-RU"/>
        </w:rPr>
        <w:t xml:space="preserve">indicate essential and nonessential elements, respectively. When you use </w:t>
      </w:r>
      <w:r w:rsidRPr="005E2F68">
        <w:rPr>
          <w:rFonts w:ascii="Times New Roman" w:eastAsia="Times New Roman" w:hAnsi="Times New Roman" w:cs="Times New Roman"/>
          <w:i/>
          <w:iCs/>
          <w:sz w:val="32"/>
          <w:szCs w:val="32"/>
          <w:lang w:val="en-US" w:eastAsia="ru-RU"/>
        </w:rPr>
        <w:t>that</w:t>
      </w:r>
      <w:r w:rsidRPr="005E2F68">
        <w:rPr>
          <w:rFonts w:ascii="Times New Roman" w:eastAsia="Times New Roman" w:hAnsi="Times New Roman" w:cs="Times New Roman"/>
          <w:sz w:val="32"/>
          <w:szCs w:val="32"/>
          <w:lang w:val="en-US" w:eastAsia="ru-RU"/>
        </w:rPr>
        <w:t>, don’t use a comma, as in “The ants that have infested my kitchen show no signs of leaving.” In this example, we need to know which specific ants the speaker is talking about. However, in the sentence “Ants, which have infested my kitchen, are my least favorite insect,” the aside set off by commas is interesting, yet taking it out doesn’t change the core meaning of the sentence.</w:t>
      </w:r>
    </w:p>
    <w:p w:rsidR="00E16569" w:rsidRDefault="005E2F68" w:rsidP="005E2F68">
      <w:pPr>
        <w:spacing w:before="100" w:beforeAutospacing="1" w:after="100" w:afterAutospacing="1" w:line="240" w:lineRule="auto"/>
        <w:rPr>
          <w:rFonts w:ascii="Times New Roman" w:eastAsia="Times New Roman" w:hAnsi="Times New Roman" w:cs="Times New Roman"/>
          <w:sz w:val="32"/>
          <w:szCs w:val="32"/>
          <w:lang w:val="en-US" w:eastAsia="ru-RU"/>
        </w:rPr>
      </w:pPr>
      <w:r w:rsidRPr="005E2F68">
        <w:rPr>
          <w:rFonts w:ascii="Times New Roman" w:eastAsia="Times New Roman" w:hAnsi="Times New Roman" w:cs="Times New Roman"/>
          <w:b/>
          <w:bCs/>
          <w:sz w:val="32"/>
          <w:szCs w:val="32"/>
          <w:lang w:val="en-US" w:eastAsia="ru-RU"/>
        </w:rPr>
        <w:t xml:space="preserve">3. </w:t>
      </w:r>
      <w:proofErr w:type="gramStart"/>
      <w:r w:rsidRPr="005E2F68">
        <w:rPr>
          <w:rFonts w:ascii="Times New Roman" w:eastAsia="Times New Roman" w:hAnsi="Times New Roman" w:cs="Times New Roman"/>
          <w:b/>
          <w:bCs/>
          <w:sz w:val="32"/>
          <w:szCs w:val="32"/>
          <w:lang w:val="en-US" w:eastAsia="ru-RU"/>
        </w:rPr>
        <w:t>After</w:t>
      </w:r>
      <w:proofErr w:type="gramEnd"/>
      <w:r w:rsidRPr="005E2F68">
        <w:rPr>
          <w:rFonts w:ascii="Times New Roman" w:eastAsia="Times New Roman" w:hAnsi="Times New Roman" w:cs="Times New Roman"/>
          <w:b/>
          <w:bCs/>
          <w:sz w:val="32"/>
          <w:szCs w:val="32"/>
          <w:lang w:val="en-US" w:eastAsia="ru-RU"/>
        </w:rPr>
        <w:t xml:space="preserve"> the next-to-last item in a list.</w:t>
      </w:r>
      <w:r w:rsidRPr="005E2F68">
        <w:rPr>
          <w:rFonts w:ascii="Times New Roman" w:eastAsia="Times New Roman" w:hAnsi="Times New Roman" w:cs="Times New Roman"/>
          <w:sz w:val="32"/>
          <w:szCs w:val="32"/>
          <w:lang w:val="en-US" w:eastAsia="ru-RU"/>
        </w:rPr>
        <w:t xml:space="preserve"> Among English enthusiasts, the </w:t>
      </w:r>
      <w:hyperlink r:id="rId8" w:history="1">
        <w:r w:rsidRPr="005E2F68">
          <w:rPr>
            <w:rFonts w:ascii="Times New Roman" w:eastAsia="Times New Roman" w:hAnsi="Times New Roman" w:cs="Times New Roman"/>
            <w:color w:val="0000FF"/>
            <w:sz w:val="32"/>
            <w:szCs w:val="32"/>
            <w:u w:val="single"/>
            <w:lang w:val="en-US" w:eastAsia="ru-RU"/>
          </w:rPr>
          <w:t>Oxford (or serial) comma</w:t>
        </w:r>
      </w:hyperlink>
      <w:r w:rsidRPr="005E2F68">
        <w:rPr>
          <w:rFonts w:ascii="Times New Roman" w:eastAsia="Times New Roman" w:hAnsi="Times New Roman" w:cs="Times New Roman"/>
          <w:sz w:val="32"/>
          <w:szCs w:val="32"/>
          <w:lang w:val="en-US" w:eastAsia="ru-RU"/>
        </w:rPr>
        <w:t xml:space="preserve"> is one of the most frequently debated topics. (Ironically, British English doesn’t tend to use the Oxford comma as frequently as American English.) When you have three or more items in a list, you have the option to use a comma between the next-to-last and last items in that list. </w:t>
      </w:r>
    </w:p>
    <w:p w:rsidR="00E16569" w:rsidRPr="005E2F68" w:rsidRDefault="00E16569" w:rsidP="005E2F68">
      <w:pPr>
        <w:spacing w:before="100" w:beforeAutospacing="1" w:after="100" w:afterAutospacing="1"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w:t>
      </w:r>
    </w:p>
    <w:p w:rsidR="00E16569" w:rsidRPr="00E16569" w:rsidRDefault="00E16569" w:rsidP="00E16569">
      <w:pPr>
        <w:pStyle w:val="a6"/>
        <w:rPr>
          <w:sz w:val="32"/>
          <w:szCs w:val="32"/>
          <w:lang w:val="en-US"/>
        </w:rPr>
      </w:pPr>
      <w:r w:rsidRPr="00E16569">
        <w:rPr>
          <w:b/>
          <w:color w:val="FF0000"/>
          <w:sz w:val="32"/>
          <w:szCs w:val="32"/>
          <w:lang w:val="en-US"/>
        </w:rPr>
        <w:t>Similes and metaphors</w:t>
      </w:r>
      <w:r w:rsidRPr="00E16569">
        <w:rPr>
          <w:color w:val="FF0000"/>
          <w:sz w:val="32"/>
          <w:szCs w:val="32"/>
          <w:lang w:val="en-US"/>
        </w:rPr>
        <w:t xml:space="preserve"> </w:t>
      </w:r>
      <w:r w:rsidRPr="00E16569">
        <w:rPr>
          <w:sz w:val="32"/>
          <w:szCs w:val="32"/>
          <w:lang w:val="en-US"/>
        </w:rPr>
        <w:t xml:space="preserve">are both used to make comparisons or elucidate concepts. </w:t>
      </w:r>
    </w:p>
    <w:p w:rsidR="00E16569" w:rsidRPr="00E16569" w:rsidRDefault="00E16569" w:rsidP="00E16569">
      <w:pPr>
        <w:pStyle w:val="a6"/>
        <w:rPr>
          <w:sz w:val="32"/>
          <w:szCs w:val="32"/>
          <w:lang w:val="en-US"/>
        </w:rPr>
      </w:pPr>
      <w:r w:rsidRPr="00E16569">
        <w:rPr>
          <w:rStyle w:val="a5"/>
          <w:color w:val="FF0000"/>
          <w:sz w:val="32"/>
          <w:szCs w:val="32"/>
          <w:lang w:val="en-US"/>
        </w:rPr>
        <w:t>Metaphors</w:t>
      </w:r>
      <w:r w:rsidRPr="00E16569">
        <w:rPr>
          <w:sz w:val="32"/>
          <w:szCs w:val="32"/>
          <w:lang w:val="en-US"/>
        </w:rPr>
        <w:t xml:space="preserve"> simply state a comparison.</w:t>
      </w:r>
      <w:r w:rsidRPr="00E16569">
        <w:rPr>
          <w:color w:val="FF0000"/>
          <w:sz w:val="32"/>
          <w:szCs w:val="32"/>
          <w:lang w:val="en-US"/>
        </w:rPr>
        <w:t xml:space="preserve"> </w:t>
      </w:r>
      <w:r w:rsidRPr="00E16569">
        <w:rPr>
          <w:rStyle w:val="a5"/>
          <w:color w:val="FF0000"/>
          <w:sz w:val="32"/>
          <w:szCs w:val="32"/>
          <w:lang w:val="en-US"/>
        </w:rPr>
        <w:t>Similes</w:t>
      </w:r>
      <w:r w:rsidRPr="00E16569">
        <w:rPr>
          <w:color w:val="FF0000"/>
          <w:sz w:val="32"/>
          <w:szCs w:val="32"/>
          <w:lang w:val="en-US"/>
        </w:rPr>
        <w:t xml:space="preserve"> </w:t>
      </w:r>
      <w:r w:rsidRPr="00E16569">
        <w:rPr>
          <w:sz w:val="32"/>
          <w:szCs w:val="32"/>
          <w:lang w:val="en-US"/>
        </w:rPr>
        <w:t xml:space="preserve">use the words “like” or “as” to compare things. Because they both make comparisons, all similes are metaphors, but not all metaphors are similes. </w:t>
      </w:r>
    </w:p>
    <w:p w:rsidR="00E16569" w:rsidRPr="00E16569" w:rsidRDefault="00E16569" w:rsidP="00E16569">
      <w:pPr>
        <w:pStyle w:val="a6"/>
        <w:rPr>
          <w:sz w:val="32"/>
          <w:szCs w:val="32"/>
          <w:lang w:val="en-US"/>
        </w:rPr>
      </w:pPr>
      <w:r w:rsidRPr="00E16569">
        <w:rPr>
          <w:sz w:val="32"/>
          <w:szCs w:val="32"/>
          <w:lang w:val="en-US"/>
        </w:rPr>
        <w:t>Here are some examples of similes and metaphors:</w:t>
      </w:r>
    </w:p>
    <w:p w:rsidR="00E16569" w:rsidRPr="00E16569" w:rsidRDefault="00E16569" w:rsidP="00E16569">
      <w:pPr>
        <w:pStyle w:val="a6"/>
        <w:rPr>
          <w:sz w:val="32"/>
          <w:szCs w:val="32"/>
          <w:lang w:val="en-US"/>
        </w:rPr>
      </w:pPr>
      <w:r w:rsidRPr="00E16569">
        <w:rPr>
          <w:sz w:val="32"/>
          <w:szCs w:val="32"/>
          <w:lang w:val="en-US"/>
        </w:rPr>
        <w:t>Life is like a box of chocolates. (Simile)</w:t>
      </w:r>
      <w:r w:rsidRPr="00E16569">
        <w:rPr>
          <w:sz w:val="32"/>
          <w:szCs w:val="32"/>
          <w:lang w:val="en-US"/>
        </w:rPr>
        <w:br/>
        <w:t>My life is an open book. (Metaphor)</w:t>
      </w:r>
      <w:r w:rsidRPr="00E16569">
        <w:rPr>
          <w:sz w:val="32"/>
          <w:szCs w:val="32"/>
          <w:lang w:val="en-US"/>
        </w:rPr>
        <w:br/>
        <w:t>That baby is as cute as a button! (Simile)</w:t>
      </w:r>
      <w:r w:rsidRPr="00E16569">
        <w:rPr>
          <w:sz w:val="32"/>
          <w:szCs w:val="32"/>
          <w:lang w:val="en-US"/>
        </w:rPr>
        <w:br/>
        <w:t>Baby, you’re a firework. (Metaphor)</w:t>
      </w:r>
    </w:p>
    <w:p w:rsidR="00E16569" w:rsidRPr="00E16569" w:rsidRDefault="00E16569" w:rsidP="00E16569">
      <w:pPr>
        <w:pStyle w:val="a6"/>
        <w:rPr>
          <w:sz w:val="32"/>
          <w:szCs w:val="32"/>
          <w:lang w:val="en-US"/>
        </w:rPr>
      </w:pPr>
      <w:r w:rsidRPr="00E16569">
        <w:rPr>
          <w:sz w:val="32"/>
          <w:szCs w:val="32"/>
          <w:lang w:val="en-US"/>
        </w:rPr>
        <w:t xml:space="preserve">Both similes and metaphors add color and depth to language. </w:t>
      </w:r>
    </w:p>
    <w:p w:rsidR="00454565" w:rsidRPr="00E16569" w:rsidRDefault="00454565">
      <w:pPr>
        <w:rPr>
          <w:sz w:val="32"/>
          <w:szCs w:val="32"/>
          <w:lang w:val="en-US"/>
        </w:rPr>
      </w:pPr>
    </w:p>
    <w:sectPr w:rsidR="00454565" w:rsidRPr="00E16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628"/>
    <w:multiLevelType w:val="multilevel"/>
    <w:tmpl w:val="C27A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2468A"/>
    <w:multiLevelType w:val="multilevel"/>
    <w:tmpl w:val="9D02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116E2"/>
    <w:multiLevelType w:val="multilevel"/>
    <w:tmpl w:val="03B8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C3F58"/>
    <w:multiLevelType w:val="multilevel"/>
    <w:tmpl w:val="C98A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27E0E"/>
    <w:multiLevelType w:val="multilevel"/>
    <w:tmpl w:val="5B7C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68"/>
    <w:rsid w:val="00454565"/>
    <w:rsid w:val="005E2F68"/>
    <w:rsid w:val="00BD0E4E"/>
    <w:rsid w:val="00E1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F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F68"/>
    <w:rPr>
      <w:rFonts w:ascii="Tahoma" w:hAnsi="Tahoma" w:cs="Tahoma"/>
      <w:sz w:val="16"/>
      <w:szCs w:val="16"/>
    </w:rPr>
  </w:style>
  <w:style w:type="character" w:styleId="a5">
    <w:name w:val="Strong"/>
    <w:basedOn w:val="a0"/>
    <w:uiPriority w:val="22"/>
    <w:qFormat/>
    <w:rsid w:val="00E16569"/>
    <w:rPr>
      <w:b/>
      <w:bCs/>
    </w:rPr>
  </w:style>
  <w:style w:type="paragraph" w:styleId="a6">
    <w:name w:val="Normal (Web)"/>
    <w:basedOn w:val="a"/>
    <w:uiPriority w:val="99"/>
    <w:semiHidden/>
    <w:unhideWhenUsed/>
    <w:rsid w:val="00E165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F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F68"/>
    <w:rPr>
      <w:rFonts w:ascii="Tahoma" w:hAnsi="Tahoma" w:cs="Tahoma"/>
      <w:sz w:val="16"/>
      <w:szCs w:val="16"/>
    </w:rPr>
  </w:style>
  <w:style w:type="character" w:styleId="a5">
    <w:name w:val="Strong"/>
    <w:basedOn w:val="a0"/>
    <w:uiPriority w:val="22"/>
    <w:qFormat/>
    <w:rsid w:val="00E16569"/>
    <w:rPr>
      <w:b/>
      <w:bCs/>
    </w:rPr>
  </w:style>
  <w:style w:type="paragraph" w:styleId="a6">
    <w:name w:val="Normal (Web)"/>
    <w:basedOn w:val="a"/>
    <w:uiPriority w:val="99"/>
    <w:semiHidden/>
    <w:unhideWhenUsed/>
    <w:rsid w:val="00E165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8642">
      <w:bodyDiv w:val="1"/>
      <w:marLeft w:val="0"/>
      <w:marRight w:val="0"/>
      <w:marTop w:val="0"/>
      <w:marBottom w:val="0"/>
      <w:divBdr>
        <w:top w:val="none" w:sz="0" w:space="0" w:color="auto"/>
        <w:left w:val="none" w:sz="0" w:space="0" w:color="auto"/>
        <w:bottom w:val="none" w:sz="0" w:space="0" w:color="auto"/>
        <w:right w:val="none" w:sz="0" w:space="0" w:color="auto"/>
      </w:divBdr>
      <w:divsChild>
        <w:div w:id="1586379854">
          <w:marLeft w:val="0"/>
          <w:marRight w:val="0"/>
          <w:marTop w:val="0"/>
          <w:marBottom w:val="0"/>
          <w:divBdr>
            <w:top w:val="none" w:sz="0" w:space="0" w:color="auto"/>
            <w:left w:val="none" w:sz="0" w:space="0" w:color="auto"/>
            <w:bottom w:val="none" w:sz="0" w:space="0" w:color="auto"/>
            <w:right w:val="none" w:sz="0" w:space="0" w:color="auto"/>
          </w:divBdr>
          <w:divsChild>
            <w:div w:id="487404810">
              <w:marLeft w:val="0"/>
              <w:marRight w:val="0"/>
              <w:marTop w:val="0"/>
              <w:marBottom w:val="0"/>
              <w:divBdr>
                <w:top w:val="none" w:sz="0" w:space="0" w:color="auto"/>
                <w:left w:val="none" w:sz="0" w:space="0" w:color="auto"/>
                <w:bottom w:val="none" w:sz="0" w:space="0" w:color="auto"/>
                <w:right w:val="none" w:sz="0" w:space="0" w:color="auto"/>
              </w:divBdr>
              <w:divsChild>
                <w:div w:id="2033337473">
                  <w:marLeft w:val="0"/>
                  <w:marRight w:val="0"/>
                  <w:marTop w:val="0"/>
                  <w:marBottom w:val="0"/>
                  <w:divBdr>
                    <w:top w:val="none" w:sz="0" w:space="0" w:color="auto"/>
                    <w:left w:val="none" w:sz="0" w:space="0" w:color="auto"/>
                    <w:bottom w:val="none" w:sz="0" w:space="0" w:color="auto"/>
                    <w:right w:val="none" w:sz="0" w:space="0" w:color="auto"/>
                  </w:divBdr>
                  <w:divsChild>
                    <w:div w:id="1107583900">
                      <w:marLeft w:val="0"/>
                      <w:marRight w:val="0"/>
                      <w:marTop w:val="0"/>
                      <w:marBottom w:val="0"/>
                      <w:divBdr>
                        <w:top w:val="none" w:sz="0" w:space="0" w:color="auto"/>
                        <w:left w:val="none" w:sz="0" w:space="0" w:color="auto"/>
                        <w:bottom w:val="none" w:sz="0" w:space="0" w:color="auto"/>
                        <w:right w:val="none" w:sz="0" w:space="0" w:color="auto"/>
                      </w:divBdr>
                      <w:divsChild>
                        <w:div w:id="472599803">
                          <w:marLeft w:val="0"/>
                          <w:marRight w:val="0"/>
                          <w:marTop w:val="0"/>
                          <w:marBottom w:val="0"/>
                          <w:divBdr>
                            <w:top w:val="none" w:sz="0" w:space="0" w:color="auto"/>
                            <w:left w:val="none" w:sz="0" w:space="0" w:color="auto"/>
                            <w:bottom w:val="none" w:sz="0" w:space="0" w:color="auto"/>
                            <w:right w:val="none" w:sz="0" w:space="0" w:color="auto"/>
                          </w:divBdr>
                          <w:divsChild>
                            <w:div w:id="1850674378">
                              <w:marLeft w:val="0"/>
                              <w:marRight w:val="0"/>
                              <w:marTop w:val="0"/>
                              <w:marBottom w:val="0"/>
                              <w:divBdr>
                                <w:top w:val="none" w:sz="0" w:space="0" w:color="auto"/>
                                <w:left w:val="none" w:sz="0" w:space="0" w:color="auto"/>
                                <w:bottom w:val="none" w:sz="0" w:space="0" w:color="auto"/>
                                <w:right w:val="none" w:sz="0" w:space="0" w:color="auto"/>
                              </w:divBdr>
                              <w:divsChild>
                                <w:div w:id="797837379">
                                  <w:marLeft w:val="0"/>
                                  <w:marRight w:val="0"/>
                                  <w:marTop w:val="0"/>
                                  <w:marBottom w:val="0"/>
                                  <w:divBdr>
                                    <w:top w:val="none" w:sz="0" w:space="0" w:color="auto"/>
                                    <w:left w:val="none" w:sz="0" w:space="0" w:color="auto"/>
                                    <w:bottom w:val="none" w:sz="0" w:space="0" w:color="auto"/>
                                    <w:right w:val="none" w:sz="0" w:space="0" w:color="auto"/>
                                  </w:divBdr>
                                  <w:divsChild>
                                    <w:div w:id="1230268404">
                                      <w:marLeft w:val="0"/>
                                      <w:marRight w:val="0"/>
                                      <w:marTop w:val="0"/>
                                      <w:marBottom w:val="0"/>
                                      <w:divBdr>
                                        <w:top w:val="none" w:sz="0" w:space="0" w:color="auto"/>
                                        <w:left w:val="none" w:sz="0" w:space="0" w:color="auto"/>
                                        <w:bottom w:val="none" w:sz="0" w:space="0" w:color="auto"/>
                                        <w:right w:val="none" w:sz="0" w:space="0" w:color="auto"/>
                                      </w:divBdr>
                                      <w:divsChild>
                                        <w:div w:id="1405957666">
                                          <w:marLeft w:val="0"/>
                                          <w:marRight w:val="0"/>
                                          <w:marTop w:val="0"/>
                                          <w:marBottom w:val="0"/>
                                          <w:divBdr>
                                            <w:top w:val="none" w:sz="0" w:space="0" w:color="auto"/>
                                            <w:left w:val="none" w:sz="0" w:space="0" w:color="auto"/>
                                            <w:bottom w:val="none" w:sz="0" w:space="0" w:color="auto"/>
                                            <w:right w:val="none" w:sz="0" w:space="0" w:color="auto"/>
                                          </w:divBdr>
                                          <w:divsChild>
                                            <w:div w:id="6163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3359">
                              <w:marLeft w:val="0"/>
                              <w:marRight w:val="0"/>
                              <w:marTop w:val="0"/>
                              <w:marBottom w:val="0"/>
                              <w:divBdr>
                                <w:top w:val="none" w:sz="0" w:space="0" w:color="auto"/>
                                <w:left w:val="none" w:sz="0" w:space="0" w:color="auto"/>
                                <w:bottom w:val="none" w:sz="0" w:space="0" w:color="auto"/>
                                <w:right w:val="none" w:sz="0" w:space="0" w:color="auto"/>
                              </w:divBdr>
                              <w:divsChild>
                                <w:div w:id="784497257">
                                  <w:marLeft w:val="0"/>
                                  <w:marRight w:val="0"/>
                                  <w:marTop w:val="0"/>
                                  <w:marBottom w:val="0"/>
                                  <w:divBdr>
                                    <w:top w:val="none" w:sz="0" w:space="0" w:color="auto"/>
                                    <w:left w:val="none" w:sz="0" w:space="0" w:color="auto"/>
                                    <w:bottom w:val="none" w:sz="0" w:space="0" w:color="auto"/>
                                    <w:right w:val="none" w:sz="0" w:space="0" w:color="auto"/>
                                  </w:divBdr>
                                  <w:divsChild>
                                    <w:div w:id="1516849388">
                                      <w:marLeft w:val="0"/>
                                      <w:marRight w:val="0"/>
                                      <w:marTop w:val="0"/>
                                      <w:marBottom w:val="0"/>
                                      <w:divBdr>
                                        <w:top w:val="none" w:sz="0" w:space="0" w:color="auto"/>
                                        <w:left w:val="none" w:sz="0" w:space="0" w:color="auto"/>
                                        <w:bottom w:val="none" w:sz="0" w:space="0" w:color="auto"/>
                                        <w:right w:val="none" w:sz="0" w:space="0" w:color="auto"/>
                                      </w:divBdr>
                                      <w:divsChild>
                                        <w:div w:id="816528264">
                                          <w:marLeft w:val="0"/>
                                          <w:marRight w:val="0"/>
                                          <w:marTop w:val="0"/>
                                          <w:marBottom w:val="0"/>
                                          <w:divBdr>
                                            <w:top w:val="none" w:sz="0" w:space="0" w:color="auto"/>
                                            <w:left w:val="none" w:sz="0" w:space="0" w:color="auto"/>
                                            <w:bottom w:val="none" w:sz="0" w:space="0" w:color="auto"/>
                                            <w:right w:val="none" w:sz="0" w:space="0" w:color="auto"/>
                                          </w:divBdr>
                                          <w:divsChild>
                                            <w:div w:id="1342394682">
                                              <w:marLeft w:val="0"/>
                                              <w:marRight w:val="0"/>
                                              <w:marTop w:val="0"/>
                                              <w:marBottom w:val="0"/>
                                              <w:divBdr>
                                                <w:top w:val="none" w:sz="0" w:space="0" w:color="auto"/>
                                                <w:left w:val="none" w:sz="0" w:space="0" w:color="auto"/>
                                                <w:bottom w:val="none" w:sz="0" w:space="0" w:color="auto"/>
                                                <w:right w:val="none" w:sz="0" w:space="0" w:color="auto"/>
                                              </w:divBdr>
                                              <w:divsChild>
                                                <w:div w:id="72355323">
                                                  <w:marLeft w:val="0"/>
                                                  <w:marRight w:val="0"/>
                                                  <w:marTop w:val="0"/>
                                                  <w:marBottom w:val="0"/>
                                                  <w:divBdr>
                                                    <w:top w:val="none" w:sz="0" w:space="0" w:color="auto"/>
                                                    <w:left w:val="none" w:sz="0" w:space="0" w:color="auto"/>
                                                    <w:bottom w:val="none" w:sz="0" w:space="0" w:color="auto"/>
                                                    <w:right w:val="none" w:sz="0" w:space="0" w:color="auto"/>
                                                  </w:divBdr>
                                                  <w:divsChild>
                                                    <w:div w:id="797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400533">
                          <w:marLeft w:val="0"/>
                          <w:marRight w:val="0"/>
                          <w:marTop w:val="0"/>
                          <w:marBottom w:val="0"/>
                          <w:divBdr>
                            <w:top w:val="none" w:sz="0" w:space="0" w:color="auto"/>
                            <w:left w:val="none" w:sz="0" w:space="0" w:color="auto"/>
                            <w:bottom w:val="none" w:sz="0" w:space="0" w:color="auto"/>
                            <w:right w:val="none" w:sz="0" w:space="0" w:color="auto"/>
                          </w:divBdr>
                          <w:divsChild>
                            <w:div w:id="1229925538">
                              <w:marLeft w:val="0"/>
                              <w:marRight w:val="0"/>
                              <w:marTop w:val="0"/>
                              <w:marBottom w:val="0"/>
                              <w:divBdr>
                                <w:top w:val="none" w:sz="0" w:space="0" w:color="auto"/>
                                <w:left w:val="none" w:sz="0" w:space="0" w:color="auto"/>
                                <w:bottom w:val="none" w:sz="0" w:space="0" w:color="auto"/>
                                <w:right w:val="none" w:sz="0" w:space="0" w:color="auto"/>
                              </w:divBdr>
                            </w:div>
                          </w:divsChild>
                        </w:div>
                        <w:div w:id="663894191">
                          <w:marLeft w:val="0"/>
                          <w:marRight w:val="0"/>
                          <w:marTop w:val="0"/>
                          <w:marBottom w:val="0"/>
                          <w:divBdr>
                            <w:top w:val="none" w:sz="0" w:space="0" w:color="auto"/>
                            <w:left w:val="none" w:sz="0" w:space="0" w:color="auto"/>
                            <w:bottom w:val="none" w:sz="0" w:space="0" w:color="auto"/>
                            <w:right w:val="none" w:sz="0" w:space="0" w:color="auto"/>
                          </w:divBdr>
                        </w:div>
                        <w:div w:id="2991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49599">
      <w:bodyDiv w:val="1"/>
      <w:marLeft w:val="0"/>
      <w:marRight w:val="0"/>
      <w:marTop w:val="0"/>
      <w:marBottom w:val="0"/>
      <w:divBdr>
        <w:top w:val="none" w:sz="0" w:space="0" w:color="auto"/>
        <w:left w:val="none" w:sz="0" w:space="0" w:color="auto"/>
        <w:bottom w:val="none" w:sz="0" w:space="0" w:color="auto"/>
        <w:right w:val="none" w:sz="0" w:space="0" w:color="auto"/>
      </w:divBdr>
      <w:divsChild>
        <w:div w:id="728193883">
          <w:marLeft w:val="0"/>
          <w:marRight w:val="0"/>
          <w:marTop w:val="0"/>
          <w:marBottom w:val="0"/>
          <w:divBdr>
            <w:top w:val="none" w:sz="0" w:space="0" w:color="auto"/>
            <w:left w:val="none" w:sz="0" w:space="0" w:color="auto"/>
            <w:bottom w:val="none" w:sz="0" w:space="0" w:color="auto"/>
            <w:right w:val="none" w:sz="0" w:space="0" w:color="auto"/>
          </w:divBdr>
          <w:divsChild>
            <w:div w:id="197401109">
              <w:marLeft w:val="0"/>
              <w:marRight w:val="0"/>
              <w:marTop w:val="0"/>
              <w:marBottom w:val="0"/>
              <w:divBdr>
                <w:top w:val="none" w:sz="0" w:space="0" w:color="auto"/>
                <w:left w:val="none" w:sz="0" w:space="0" w:color="auto"/>
                <w:bottom w:val="none" w:sz="0" w:space="0" w:color="auto"/>
                <w:right w:val="none" w:sz="0" w:space="0" w:color="auto"/>
              </w:divBdr>
              <w:divsChild>
                <w:div w:id="404112105">
                  <w:marLeft w:val="0"/>
                  <w:marRight w:val="0"/>
                  <w:marTop w:val="0"/>
                  <w:marBottom w:val="0"/>
                  <w:divBdr>
                    <w:top w:val="none" w:sz="0" w:space="0" w:color="auto"/>
                    <w:left w:val="none" w:sz="0" w:space="0" w:color="auto"/>
                    <w:bottom w:val="none" w:sz="0" w:space="0" w:color="auto"/>
                    <w:right w:val="none" w:sz="0" w:space="0" w:color="auto"/>
                  </w:divBdr>
                  <w:divsChild>
                    <w:div w:id="34283079">
                      <w:marLeft w:val="0"/>
                      <w:marRight w:val="0"/>
                      <w:marTop w:val="0"/>
                      <w:marBottom w:val="0"/>
                      <w:divBdr>
                        <w:top w:val="none" w:sz="0" w:space="0" w:color="auto"/>
                        <w:left w:val="none" w:sz="0" w:space="0" w:color="auto"/>
                        <w:bottom w:val="none" w:sz="0" w:space="0" w:color="auto"/>
                        <w:right w:val="none" w:sz="0" w:space="0" w:color="auto"/>
                      </w:divBdr>
                      <w:divsChild>
                        <w:div w:id="6430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ly.com/handbook/punctuation/comma/36/oxford-comma/" TargetMode="External"/><Relationship Id="rId3" Type="http://schemas.microsoft.com/office/2007/relationships/stylesWithEffects" Target="stylesWithEffects.xml"/><Relationship Id="rId7" Type="http://schemas.openxmlformats.org/officeDocument/2006/relationships/hyperlink" Target="http://opinionator.blogs.nytimes.com/2012/05/21/the-most-comma-mistakes/?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thestranger.com/slog/archives/2011/03/24/missing-commas-cause-cannibalistic-bloodbat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Юровская Татьяна Аркадьевна</dc:creator>
  <cp:lastModifiedBy>secretary</cp:lastModifiedBy>
  <cp:revision>2</cp:revision>
  <cp:lastPrinted>2016-04-11T08:05:00Z</cp:lastPrinted>
  <dcterms:created xsi:type="dcterms:W3CDTF">2016-04-11T12:49:00Z</dcterms:created>
  <dcterms:modified xsi:type="dcterms:W3CDTF">2016-04-11T12:49:00Z</dcterms:modified>
</cp:coreProperties>
</file>