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CA" w:rsidRPr="00CA13CA" w:rsidRDefault="00CA13CA" w:rsidP="00CA13C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A13CA"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  <w:fldChar w:fldCharType="begin"/>
      </w:r>
      <w:r w:rsidRPr="00CA13CA"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  <w:instrText xml:space="preserve"> HYPERLINK "file:///D:\\130128_Secretary\\FROM_OLD_sec\\Z_СЕКРЕТАРЬ\\САЙТ%20СААШ%20МАРИНА\\2015-2016\\архив%20сайта%20СААШ\\espanol\\index.htm" </w:instrText>
      </w:r>
      <w:r w:rsidRPr="00CA13CA"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  <w:fldChar w:fldCharType="separate"/>
      </w:r>
      <w:r w:rsidRPr="00CA13CA">
        <w:rPr>
          <w:rFonts w:ascii="Verdana" w:eastAsia="Times New Roman" w:hAnsi="Verdana" w:cs="Times New Roman"/>
          <w:b/>
          <w:bCs/>
          <w:color w:val="000080"/>
          <w:kern w:val="36"/>
          <w:sz w:val="24"/>
          <w:szCs w:val="24"/>
          <w:u w:val="single"/>
          <w:lang w:eastAsia="ru-RU"/>
        </w:rPr>
        <w:t>Кафедра испанского языка</w:t>
      </w:r>
      <w:r w:rsidRPr="00CA13CA">
        <w:rPr>
          <w:rFonts w:ascii="Verdana" w:eastAsia="Times New Roman" w:hAnsi="Verdana" w:cs="Times New Roman"/>
          <w:b/>
          <w:bCs/>
          <w:color w:val="FF0000"/>
          <w:kern w:val="36"/>
          <w:sz w:val="48"/>
          <w:szCs w:val="48"/>
          <w:lang w:eastAsia="ru-RU"/>
        </w:rPr>
        <w:fldChar w:fldCharType="end"/>
      </w:r>
    </w:p>
    <w:p w:rsidR="00CA13CA" w:rsidRPr="00CA13CA" w:rsidRDefault="00CA13CA" w:rsidP="00CA1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A13C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Католическое Богоявление</w:t>
      </w:r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 </w:t>
      </w:r>
    </w:p>
    <w:p w:rsidR="00CA13CA" w:rsidRPr="00CA13CA" w:rsidRDefault="00CA13CA" w:rsidP="00CA13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1F497D"/>
          <w:sz w:val="20"/>
          <w:szCs w:val="20"/>
          <w:lang w:eastAsia="ru-RU"/>
        </w:rPr>
        <w:drawing>
          <wp:inline distT="0" distB="0" distL="0" distR="0">
            <wp:extent cx="2000250" cy="2514600"/>
            <wp:effectExtent l="0" t="0" r="0" b="0"/>
            <wp:docPr id="1" name="Рисунок 1" descr="Католическое Богоя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олическое Богоявл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13CA" w:rsidRPr="00CA13CA" w:rsidRDefault="00CA13CA" w:rsidP="00CA13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hyperlink r:id="rId7" w:tgtFrame="_blank" w:history="1">
        <w:r w:rsidRPr="00CA13CA">
          <w:rPr>
            <w:rFonts w:ascii="Verdana" w:eastAsia="Times New Roman" w:hAnsi="Verdana" w:cs="Times New Roman"/>
            <w:b/>
            <w:bCs/>
            <w:color w:val="1F497D"/>
            <w:sz w:val="20"/>
            <w:szCs w:val="20"/>
            <w:u w:val="single"/>
            <w:shd w:val="clear" w:color="auto" w:fill="FFFF00"/>
            <w:lang w:eastAsia="ru-RU"/>
          </w:rPr>
          <w:t>6 января</w:t>
        </w:r>
      </w:hyperlink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shd w:val="clear" w:color="auto" w:fill="FFFF00"/>
          <w:lang w:eastAsia="ru-RU"/>
        </w:rPr>
        <w:t xml:space="preserve"> </w:t>
      </w:r>
    </w:p>
    <w:p w:rsidR="00CA13CA" w:rsidRPr="00CA13CA" w:rsidRDefault="00CA13CA" w:rsidP="00CA13C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Этот праздник имеет ещё одно название - 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эпифания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. Это греческое название праздника Крещения Господня.</w:t>
      </w:r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>В Испании этот праздник называется день королей-магов (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Día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de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los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Reyes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Magos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). Это название связывается с тремя языческими королями-магами: 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Gaspar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, 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Melchor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y 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Baltasar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, пришедшими с дарами поклониться новорожденному Иисусу в Вифлеем. Именно эти персонажи и становятся главными действующими лицами празднования 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Эпифании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.</w:t>
      </w:r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>5 января, в канун Богоявления, по городам и крупным деревням Испании проходят пышные праздничные процессии. В различных регионах Испании парад проходит по-разному: где-то цари сопровождаются военным эскортом и военным оркестром, где-то они въезжают в город на верблюдах. Одно остается неизменным во всех местах празднования Дня</w:t>
      </w:r>
      <w:proofErr w:type="gram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Т</w:t>
      </w:r>
      <w:proofErr w:type="gram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рех Королей - это детская радость, веселье и ожидание подарков, ведь они в Испании - это как в России, Дед Мороз.</w:t>
      </w:r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>После праздничного парада дети вместе с родителями накрывают на ночь стол, к которому, в ночь с 5 на 6 января приходят подкрепиться короли-маги. Дети до блеска начищают свои башмаки и выставляют их за дверь, набитые соломой, в знак накрытого для королей стола. Отведав угощения, короли оставляют в башмаках подарки и продолжают свой путь. Если поведение ребёнка в этом году было не удовлетворительное, они насыпают в них уголь.</w:t>
      </w:r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>Традиционным угощением является бублик королей. Их выпекают разных размеров, порой очень больших. Бублик, который может быть в принципе и тортом в этой форме, разрезается по кусочку и распределяется среди членов семьи. Тот кусочек, в котором окажется фишка - счастливый. Обычно родители заранее заботятся, чтобы такой кусочек достался ребёнку.</w:t>
      </w:r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 xml:space="preserve">Так же дети должны обязательно написать письмо королям в канун праздника. </w:t>
      </w:r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br/>
        <w:t xml:space="preserve">В день 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Эпифании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, по традиции, испанцы освещают воду, ладан и мел, которым пишут на двери своего дома первые буквы имен королей-магов: «G+М+</w:t>
      </w:r>
      <w:proofErr w:type="gram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В</w:t>
      </w:r>
      <w:proofErr w:type="gram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». По поверьям, это отгоняет злые силы и злые помыслы от дома и хранит благополучие семьи. Мел этот хранится весь год. И до сих пор сохраняется традиция жечь костры - «</w:t>
      </w:r>
      <w:proofErr w:type="spell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>эпифанские</w:t>
      </w:r>
      <w:proofErr w:type="spell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огни», освещающие «путь волхвов». По легенде, короли-маги совершают путешествие пешком через всю страну и направляются в Вифлеем. Днем</w:t>
      </w:r>
      <w:proofErr w:type="gramStart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 Т</w:t>
      </w:r>
      <w:proofErr w:type="gramEnd"/>
      <w:r w:rsidRPr="00CA13CA">
        <w:rPr>
          <w:rFonts w:ascii="Verdana" w:eastAsia="Times New Roman" w:hAnsi="Verdana" w:cs="Times New Roman"/>
          <w:b/>
          <w:bCs/>
          <w:color w:val="1F497D"/>
          <w:sz w:val="20"/>
          <w:szCs w:val="20"/>
          <w:lang w:eastAsia="ru-RU"/>
        </w:rPr>
        <w:t xml:space="preserve">рех Королей завершаются рождественские праздники в Испании. </w:t>
      </w:r>
    </w:p>
    <w:p w:rsidR="00E02D0F" w:rsidRDefault="00E02D0F"/>
    <w:sectPr w:rsidR="00E02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1C"/>
    <w:rsid w:val="0081491C"/>
    <w:rsid w:val="00CA13CA"/>
    <w:rsid w:val="00E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3CA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13CA"/>
    <w:rPr>
      <w:color w:val="FF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3CA"/>
    <w:rPr>
      <w:rFonts w:ascii="Times New Roman" w:eastAsia="Times New Roman" w:hAnsi="Times New Roman" w:cs="Times New Roman"/>
      <w:b/>
      <w:bCs/>
      <w:color w:val="FF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13CA"/>
    <w:rPr>
      <w:color w:val="FF000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end.ru/day/1-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866FB-BBAA-4769-924D-EDE88F83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2015-12-30T11:48:00Z</dcterms:created>
  <dcterms:modified xsi:type="dcterms:W3CDTF">2015-12-30T11:48:00Z</dcterms:modified>
</cp:coreProperties>
</file>