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37" w:rsidRDefault="00A47149" w:rsidP="001E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  2</w:t>
      </w:r>
      <w:r w:rsidR="00615637">
        <w:rPr>
          <w:rFonts w:ascii="Times New Roman" w:hAnsi="Times New Roman" w:cs="Times New Roman"/>
          <w:sz w:val="28"/>
          <w:szCs w:val="28"/>
        </w:rPr>
        <w:t xml:space="preserve"> класс 3 </w:t>
      </w:r>
      <w:r w:rsidR="001E0137" w:rsidRPr="00AF03A7">
        <w:rPr>
          <w:rFonts w:ascii="Times New Roman" w:hAnsi="Times New Roman" w:cs="Times New Roman"/>
          <w:sz w:val="28"/>
          <w:szCs w:val="28"/>
        </w:rPr>
        <w:t>четверть.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418"/>
        <w:gridCol w:w="2409"/>
        <w:gridCol w:w="3384"/>
        <w:gridCol w:w="2853"/>
        <w:gridCol w:w="1276"/>
        <w:gridCol w:w="1276"/>
        <w:gridCol w:w="850"/>
        <w:gridCol w:w="503"/>
      </w:tblGrid>
      <w:tr w:rsidR="00DA5FC4" w:rsidTr="00B45114">
        <w:tc>
          <w:tcPr>
            <w:tcW w:w="817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Номер урока</w:t>
            </w:r>
          </w:p>
        </w:tc>
        <w:tc>
          <w:tcPr>
            <w:tcW w:w="1418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09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3384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Элементы содержания</w:t>
            </w:r>
          </w:p>
        </w:tc>
        <w:tc>
          <w:tcPr>
            <w:tcW w:w="2853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Требования</w:t>
            </w:r>
            <w:r w:rsidRPr="00B45114">
              <w:rPr>
                <w:rFonts w:ascii="Times New Roman" w:hAnsi="Times New Roman" w:cs="Times New Roman"/>
              </w:rPr>
              <w:br/>
              <w:t>к уровню подготовки</w:t>
            </w:r>
            <w:r w:rsidRPr="00B45114">
              <w:rPr>
                <w:rFonts w:ascii="Times New Roman" w:hAnsi="Times New Roman" w:cs="Times New Roman"/>
              </w:rPr>
              <w:br/>
              <w:t>обучающихся</w:t>
            </w:r>
          </w:p>
        </w:tc>
        <w:tc>
          <w:tcPr>
            <w:tcW w:w="1276" w:type="dxa"/>
          </w:tcPr>
          <w:p w:rsidR="00A47149" w:rsidRPr="00B45114" w:rsidRDefault="00A47149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Вид</w:t>
            </w:r>
          </w:p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76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Д/</w:t>
            </w:r>
            <w:proofErr w:type="spellStart"/>
            <w:r w:rsidRPr="00B45114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850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 xml:space="preserve">Дата </w:t>
            </w:r>
          </w:p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3" w:type="dxa"/>
          </w:tcPr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Дата</w:t>
            </w:r>
          </w:p>
          <w:p w:rsidR="00A47149" w:rsidRPr="00B45114" w:rsidRDefault="00A47149" w:rsidP="009706A0">
            <w:pPr>
              <w:rPr>
                <w:rFonts w:ascii="Times New Roman" w:hAnsi="Times New Roman" w:cs="Times New Roman"/>
              </w:rPr>
            </w:pPr>
            <w:r w:rsidRPr="00B45114">
              <w:rPr>
                <w:rFonts w:ascii="Times New Roman" w:hAnsi="Times New Roman" w:cs="Times New Roman"/>
              </w:rPr>
              <w:t>факт</w:t>
            </w:r>
          </w:p>
        </w:tc>
      </w:tr>
      <w:tr w:rsidR="00932E3B" w:rsidTr="00B45114">
        <w:tc>
          <w:tcPr>
            <w:tcW w:w="817" w:type="dxa"/>
          </w:tcPr>
          <w:p w:rsidR="00932E3B" w:rsidRDefault="00932E3B" w:rsidP="00615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32E3B" w:rsidRDefault="00932E3B" w:rsidP="00970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«Прыгуны и пятнашки», </w:t>
            </w:r>
            <w:r>
              <w:rPr>
                <w:rFonts w:ascii="Times New Roman" w:hAnsi="Times New Roman" w:cs="Times New Roman"/>
              </w:rPr>
              <w:br/>
              <w:t>«Невод».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  <w:r>
              <w:rPr>
                <w:rFonts w:ascii="Times New Roman" w:hAnsi="Times New Roman" w:cs="Times New Roman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«Гуси-лебеди», «Посадка </w:t>
            </w:r>
            <w:r>
              <w:rPr>
                <w:rFonts w:ascii="Times New Roman" w:hAnsi="Times New Roman" w:cs="Times New Roman"/>
              </w:rPr>
              <w:br/>
              <w:t>картошки».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  <w:r>
              <w:rPr>
                <w:rFonts w:ascii="Times New Roman" w:hAnsi="Times New Roman" w:cs="Times New Roman"/>
              </w:rPr>
              <w:br/>
              <w:t xml:space="preserve">«Попади в мяч».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«Прыжки по пол</w:t>
            </w:r>
            <w:r w:rsidR="007F1192">
              <w:rPr>
                <w:rFonts w:ascii="Times New Roman" w:hAnsi="Times New Roman" w:cs="Times New Roman"/>
              </w:rPr>
              <w:t xml:space="preserve">оскам», «Попади в мяч». Эстафеты. 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«Прыжки по полоскам», </w:t>
            </w:r>
            <w:r>
              <w:rPr>
                <w:rFonts w:ascii="Times New Roman" w:hAnsi="Times New Roman" w:cs="Times New Roman"/>
              </w:rPr>
              <w:br/>
              <w:t xml:space="preserve">«Попади в мяч». Эстафеты. Развитие 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«Веревочка под ногами», «Вызов номера».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«Западня», «Конники-</w:t>
            </w:r>
            <w:r>
              <w:rPr>
                <w:rFonts w:ascii="Times New Roman" w:hAnsi="Times New Roman" w:cs="Times New Roman"/>
              </w:rPr>
              <w:br/>
              <w:t xml:space="preserve">спортсмены». Эстафеты. 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ОРУ. Игры «Птица в клетке», «Салки на одной ноге».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503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Игры «Прыгающие воробушки», «Зайцы в огороде». Эстафеты. </w:t>
            </w:r>
            <w:r>
              <w:rPr>
                <w:rFonts w:ascii="Times New Roman" w:hAnsi="Times New Roman" w:cs="Times New Roman"/>
              </w:rPr>
              <w:lastRenderedPageBreak/>
              <w:t>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503" w:type="dxa"/>
          </w:tcPr>
          <w:p w:rsidR="00932E3B" w:rsidRDefault="00932E3B" w:rsidP="009706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ОРУ. Игры «Птица в клетке», «Салки </w:t>
            </w:r>
            <w:r>
              <w:rPr>
                <w:rFonts w:ascii="Times New Roman" w:hAnsi="Times New Roman" w:cs="Times New Roman"/>
              </w:rPr>
              <w:br/>
              <w:t>на одной ноге». Эстафеты. Развитие</w:t>
            </w:r>
            <w:r>
              <w:rPr>
                <w:rFonts w:ascii="Times New Roman" w:hAnsi="Times New Roman" w:cs="Times New Roman"/>
              </w:rPr>
              <w:br/>
              <w:t>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Совершенствования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в движении. Игры «Лисы и куры», «Точный расчет». Эстафеты. Развитие скоростно-силовых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играть в подвижные игры с бегом, прыжками, метанием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на основе баскетбола </w:t>
            </w:r>
            <w:r>
              <w:rPr>
                <w:rFonts w:ascii="Times New Roman" w:hAnsi="Times New Roman" w:cs="Times New Roman"/>
              </w:rPr>
              <w:br/>
              <w:t>(24 ч)</w:t>
            </w: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</w:t>
            </w:r>
          </w:p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 xml:space="preserve">. ОРУ. Игра </w:t>
            </w:r>
            <w:r>
              <w:rPr>
                <w:rFonts w:ascii="Times New Roman" w:hAnsi="Times New Roman" w:cs="Times New Roman"/>
              </w:rPr>
              <w:br/>
              <w:t>«Попади в обруч».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</w:t>
            </w:r>
            <w:r>
              <w:rPr>
                <w:rFonts w:ascii="Times New Roman" w:hAnsi="Times New Roman" w:cs="Times New Roman"/>
              </w:rPr>
              <w:lastRenderedPageBreak/>
              <w:t xml:space="preserve">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</w:t>
            </w:r>
            <w:r>
              <w:rPr>
                <w:rFonts w:ascii="Times New Roman" w:hAnsi="Times New Roman" w:cs="Times New Roman"/>
              </w:rPr>
              <w:t>. ОРУ. Игра «Попади в обруч».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передавать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«Попади в обруч».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(мишень).</w:t>
            </w:r>
            <w:r>
              <w:rPr>
                <w:rFonts w:ascii="Times New Roman" w:hAnsi="Times New Roman" w:cs="Times New Roman"/>
              </w:rPr>
              <w:t xml:space="preserve"> ОРУ. Игра «Передал – садись».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</w:t>
            </w:r>
            <w:r>
              <w:rPr>
                <w:rFonts w:ascii="Times New Roman" w:hAnsi="Times New Roman" w:cs="Times New Roman"/>
              </w:rPr>
              <w:lastRenderedPageBreak/>
              <w:t>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lastRenderedPageBreak/>
              <w:t>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– среднему».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(щит).</w:t>
            </w:r>
            <w:r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«Мяч соседу».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 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(кольцо).</w:t>
            </w:r>
            <w:r>
              <w:rPr>
                <w:rFonts w:ascii="Times New Roman" w:hAnsi="Times New Roman" w:cs="Times New Roman"/>
              </w:rPr>
              <w:t xml:space="preserve"> ОРУ. Игра </w:t>
            </w:r>
            <w:r>
              <w:rPr>
                <w:rFonts w:ascii="Times New Roman" w:hAnsi="Times New Roman" w:cs="Times New Roman"/>
              </w:rPr>
              <w:br/>
              <w:t>«Передача мяча в колоннах». Эстафеты.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(держать, передавать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</w:t>
            </w:r>
            <w:r>
              <w:rPr>
                <w:rFonts w:ascii="Times New Roman" w:hAnsi="Times New Roman" w:cs="Times New Roman"/>
              </w:rPr>
              <w:br/>
              <w:t>подвижных игр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«Передача мяча в колоннах». Эстафеты. Игра в мини-баскетбол.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Эстафеты. Игра в мини-баскетбол. Развитие </w:t>
            </w:r>
            <w:r>
              <w:rPr>
                <w:rFonts w:ascii="Times New Roman" w:hAnsi="Times New Roman" w:cs="Times New Roman"/>
              </w:rPr>
              <w:lastRenderedPageBreak/>
              <w:t>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E3B" w:rsidTr="00B45114">
        <w:tc>
          <w:tcPr>
            <w:tcW w:w="817" w:type="dxa"/>
          </w:tcPr>
          <w:p w:rsidR="00932E3B" w:rsidRDefault="00932E3B" w:rsidP="00A4714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8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</w:t>
            </w:r>
          </w:p>
        </w:tc>
        <w:tc>
          <w:tcPr>
            <w:tcW w:w="3384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Ловля и передача мяча в движении. Ведение правой </w:t>
            </w:r>
            <w:r>
              <w:rPr>
                <w:rFonts w:ascii="Times New Roman" w:hAnsi="Times New Roman" w:cs="Times New Roman"/>
                <w:i/>
                <w:iCs/>
              </w:rPr>
              <w:t>(левой)</w:t>
            </w:r>
            <w:r>
              <w:rPr>
                <w:rFonts w:ascii="Times New Roman" w:hAnsi="Times New Roman" w:cs="Times New Roman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iCs/>
              </w:rPr>
              <w:t>(кольцо, щит, мишень).</w:t>
            </w:r>
            <w:r>
              <w:rPr>
                <w:rFonts w:ascii="Times New Roman" w:hAnsi="Times New Roman" w:cs="Times New Roman"/>
              </w:rPr>
              <w:t xml:space="preserve"> ОРУ. Игра «Мяч в корзину». Игра в мини-баскетбол. Развитие координационных способностей</w:t>
            </w:r>
          </w:p>
        </w:tc>
        <w:tc>
          <w:tcPr>
            <w:tcW w:w="2853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 </w:t>
            </w:r>
            <w:r>
              <w:rPr>
                <w:rFonts w:ascii="Times New Roman" w:hAnsi="Times New Roman" w:cs="Times New Roman"/>
                <w:i/>
                <w:iCs/>
              </w:rPr>
              <w:t>(держать, передавать на расстояние, ловля, ведение, броски)</w:t>
            </w:r>
            <w:r>
              <w:rPr>
                <w:rFonts w:ascii="Times New Roman" w:hAnsi="Times New Roman" w:cs="Times New Roman"/>
              </w:rPr>
              <w:t xml:space="preserve"> в процессе подвижных игр; играть в мини-баскетбол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932E3B" w:rsidRDefault="00932E3B" w:rsidP="00194D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3</w:t>
            </w:r>
          </w:p>
        </w:tc>
        <w:tc>
          <w:tcPr>
            <w:tcW w:w="850" w:type="dxa"/>
          </w:tcPr>
          <w:p w:rsidR="00932E3B" w:rsidRDefault="00932E3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503" w:type="dxa"/>
          </w:tcPr>
          <w:p w:rsidR="00932E3B" w:rsidRDefault="00932E3B" w:rsidP="001E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137" w:rsidRPr="00AF03A7" w:rsidRDefault="001E0137" w:rsidP="001E01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158" w:rsidRDefault="00556158"/>
    <w:sectPr w:rsidR="00556158" w:rsidSect="001E0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137"/>
    <w:rsid w:val="001E0137"/>
    <w:rsid w:val="00242C9E"/>
    <w:rsid w:val="00333A5E"/>
    <w:rsid w:val="00556158"/>
    <w:rsid w:val="005D5951"/>
    <w:rsid w:val="00600B5D"/>
    <w:rsid w:val="00615637"/>
    <w:rsid w:val="0065281C"/>
    <w:rsid w:val="007B4D2F"/>
    <w:rsid w:val="007F1192"/>
    <w:rsid w:val="00932E3B"/>
    <w:rsid w:val="00A43DF5"/>
    <w:rsid w:val="00A47149"/>
    <w:rsid w:val="00AB13FF"/>
    <w:rsid w:val="00B43088"/>
    <w:rsid w:val="00B45114"/>
    <w:rsid w:val="00CA2E05"/>
    <w:rsid w:val="00CE4107"/>
    <w:rsid w:val="00DA5FC4"/>
    <w:rsid w:val="00E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4714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Kuby</dc:creator>
  <cp:lastModifiedBy>LKuzmina</cp:lastModifiedBy>
  <cp:revision>2</cp:revision>
  <dcterms:created xsi:type="dcterms:W3CDTF">2015-12-21T04:38:00Z</dcterms:created>
  <dcterms:modified xsi:type="dcterms:W3CDTF">2015-12-21T04:38:00Z</dcterms:modified>
</cp:coreProperties>
</file>